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5342" w14:textId="77777777" w:rsidR="003808A6" w:rsidRPr="00B23D55" w:rsidRDefault="003808A6" w:rsidP="003808A6">
      <w:pPr>
        <w:rPr>
          <w:rFonts w:ascii="Arial" w:hAnsi="Arial" w:cs="Arial"/>
          <w:b/>
          <w:sz w:val="22"/>
          <w:u w:val="single"/>
          <w:lang w:val="en-US"/>
        </w:rPr>
      </w:pPr>
      <w:r w:rsidRPr="00B23D55">
        <w:rPr>
          <w:rFonts w:ascii="Arial" w:hAnsi="Arial" w:cs="Arial"/>
          <w:b/>
          <w:sz w:val="22"/>
          <w:u w:val="single"/>
          <w:lang w:val="en-US"/>
        </w:rPr>
        <w:t>INSURANCE CERTIFICATE</w:t>
      </w:r>
    </w:p>
    <w:p w14:paraId="6E10D155" w14:textId="77777777" w:rsidR="003808A6" w:rsidRPr="00B23D55" w:rsidRDefault="003808A6" w:rsidP="003808A6">
      <w:pPr>
        <w:rPr>
          <w:rFonts w:ascii="Arial" w:hAnsi="Arial" w:cs="Arial"/>
          <w:b/>
          <w:sz w:val="22"/>
          <w:u w:val="single"/>
          <w:lang w:val="en-US"/>
        </w:rPr>
      </w:pPr>
    </w:p>
    <w:p w14:paraId="163B993A" w14:textId="77777777" w:rsidR="003808A6" w:rsidRPr="00B23D55" w:rsidRDefault="003808A6" w:rsidP="003808A6">
      <w:pPr>
        <w:rPr>
          <w:rFonts w:ascii="Arial" w:hAnsi="Arial" w:cs="Arial"/>
          <w:b/>
          <w:sz w:val="22"/>
          <w:u w:val="single"/>
          <w:lang w:val="en-US"/>
        </w:rPr>
      </w:pPr>
      <w:r w:rsidRPr="00B23D55">
        <w:rPr>
          <w:rFonts w:ascii="Arial" w:hAnsi="Arial" w:cs="Arial"/>
          <w:b/>
          <w:sz w:val="22"/>
          <w:u w:val="single"/>
          <w:lang w:val="en-US"/>
        </w:rPr>
        <w:t>Policy Holder</w:t>
      </w:r>
    </w:p>
    <w:p w14:paraId="0771F68D" w14:textId="415D78A3" w:rsidR="003808A6" w:rsidRPr="00935613" w:rsidRDefault="00935613" w:rsidP="003808A6">
      <w:pPr>
        <w:rPr>
          <w:rFonts w:ascii="Arial" w:hAnsi="Arial" w:cs="Arial"/>
          <w:sz w:val="22"/>
        </w:rPr>
      </w:pPr>
      <w:r w:rsidRPr="00935613">
        <w:rPr>
          <w:rFonts w:ascii="Arial" w:hAnsi="Arial" w:cs="Arial"/>
          <w:sz w:val="22"/>
        </w:rPr>
        <w:t>Church of Sweden (Trossamfundet Svenska</w:t>
      </w:r>
      <w:r>
        <w:rPr>
          <w:rFonts w:ascii="Arial" w:hAnsi="Arial" w:cs="Arial"/>
          <w:sz w:val="22"/>
        </w:rPr>
        <w:t xml:space="preserve"> kyrkan)</w:t>
      </w:r>
    </w:p>
    <w:p w14:paraId="3A0C46B4" w14:textId="77777777" w:rsidR="003808A6" w:rsidRPr="00935613" w:rsidRDefault="003808A6" w:rsidP="003808A6">
      <w:pPr>
        <w:rPr>
          <w:rFonts w:ascii="Arial" w:hAnsi="Arial" w:cs="Arial"/>
          <w:sz w:val="22"/>
        </w:rPr>
      </w:pPr>
    </w:p>
    <w:p w14:paraId="04014C2C" w14:textId="6692AF45" w:rsidR="003808A6" w:rsidRPr="00B23D55" w:rsidRDefault="00935613" w:rsidP="003808A6">
      <w:pPr>
        <w:rPr>
          <w:rFonts w:ascii="Arial" w:hAnsi="Arial" w:cs="Arial"/>
          <w:b/>
          <w:sz w:val="22"/>
          <w:u w:val="single"/>
          <w:lang w:val="en-US"/>
        </w:rPr>
      </w:pPr>
      <w:r>
        <w:rPr>
          <w:rFonts w:ascii="Arial" w:hAnsi="Arial" w:cs="Arial"/>
          <w:b/>
          <w:sz w:val="22"/>
          <w:u w:val="single"/>
          <w:lang w:val="en-US"/>
        </w:rPr>
        <w:t>Expatriate</w:t>
      </w:r>
      <w:r w:rsidR="003808A6" w:rsidRPr="00B23D55">
        <w:rPr>
          <w:rFonts w:ascii="Arial" w:hAnsi="Arial" w:cs="Arial"/>
          <w:b/>
          <w:sz w:val="22"/>
          <w:u w:val="single"/>
          <w:lang w:val="en-US"/>
        </w:rPr>
        <w:t xml:space="preserve"> Insurance</w:t>
      </w:r>
    </w:p>
    <w:p w14:paraId="40D3F339" w14:textId="722C761D" w:rsidR="003808A6" w:rsidRPr="00B23D55" w:rsidRDefault="003808A6" w:rsidP="003808A6">
      <w:pPr>
        <w:rPr>
          <w:rFonts w:ascii="Arial" w:hAnsi="Arial" w:cs="Arial"/>
          <w:sz w:val="22"/>
          <w:lang w:val="en-US"/>
        </w:rPr>
      </w:pPr>
      <w:r w:rsidRPr="00B23D55">
        <w:rPr>
          <w:rFonts w:ascii="Arial" w:hAnsi="Arial" w:cs="Arial"/>
          <w:sz w:val="22"/>
          <w:lang w:val="en-US"/>
        </w:rPr>
        <w:t xml:space="preserve">Policy No. </w:t>
      </w:r>
      <w:r w:rsidR="00935613">
        <w:rPr>
          <w:rFonts w:ascii="Arial" w:hAnsi="Arial" w:cs="Arial"/>
          <w:sz w:val="22"/>
          <w:lang w:val="en-US"/>
        </w:rPr>
        <w:t>SP577080</w:t>
      </w:r>
    </w:p>
    <w:p w14:paraId="1E26B73D" w14:textId="77777777" w:rsidR="003808A6" w:rsidRPr="00B23D55" w:rsidRDefault="003808A6" w:rsidP="003808A6">
      <w:pPr>
        <w:rPr>
          <w:rFonts w:ascii="Arial" w:hAnsi="Arial" w:cs="Arial"/>
          <w:sz w:val="22"/>
          <w:lang w:val="en-US"/>
        </w:rPr>
      </w:pPr>
    </w:p>
    <w:p w14:paraId="4E50575B" w14:textId="77777777" w:rsidR="003808A6" w:rsidRPr="00B23D55" w:rsidRDefault="003808A6" w:rsidP="003808A6">
      <w:pPr>
        <w:rPr>
          <w:rFonts w:ascii="Arial" w:hAnsi="Arial" w:cs="Arial"/>
          <w:b/>
          <w:sz w:val="22"/>
          <w:u w:val="single"/>
          <w:lang w:val="en-US"/>
        </w:rPr>
      </w:pPr>
      <w:r w:rsidRPr="00B23D55">
        <w:rPr>
          <w:rFonts w:ascii="Arial" w:hAnsi="Arial" w:cs="Arial"/>
          <w:b/>
          <w:sz w:val="22"/>
          <w:u w:val="single"/>
          <w:lang w:val="en-US"/>
        </w:rPr>
        <w:t>Name of the insured persons</w:t>
      </w:r>
      <w:r w:rsidR="00B23D55">
        <w:rPr>
          <w:rFonts w:ascii="Arial" w:hAnsi="Arial" w:cs="Arial"/>
          <w:b/>
          <w:sz w:val="22"/>
          <w:u w:val="single"/>
          <w:lang w:val="en-US"/>
        </w:rPr>
        <w:t xml:space="preserve"> and date of birth</w:t>
      </w:r>
      <w:r w:rsidRPr="00B23D55">
        <w:rPr>
          <w:rFonts w:ascii="Arial" w:hAnsi="Arial" w:cs="Arial"/>
          <w:b/>
          <w:sz w:val="22"/>
          <w:u w:val="single"/>
          <w:lang w:val="en-US"/>
        </w:rPr>
        <w:t>:</w:t>
      </w:r>
    </w:p>
    <w:p w14:paraId="7B3420BC" w14:textId="3268B997" w:rsidR="003808A6" w:rsidRPr="00935613" w:rsidRDefault="00503D38" w:rsidP="003808A6">
      <w:pPr>
        <w:rPr>
          <w:rFonts w:ascii="Arial" w:hAnsi="Arial" w:cs="Arial"/>
          <w:sz w:val="22"/>
          <w:lang w:val="en-US"/>
        </w:rPr>
      </w:pPr>
      <w:r w:rsidRPr="00935613">
        <w:rPr>
          <w:rFonts w:ascii="Arial" w:hAnsi="Arial" w:cs="Arial"/>
          <w:sz w:val="22"/>
          <w:highlight w:val="yellow"/>
          <w:lang w:val="en-US"/>
        </w:rPr>
        <w:t>Nam</w:t>
      </w:r>
      <w:r w:rsidR="00935613" w:rsidRPr="00935613">
        <w:rPr>
          <w:rFonts w:ascii="Arial" w:hAnsi="Arial" w:cs="Arial"/>
          <w:sz w:val="22"/>
          <w:highlight w:val="yellow"/>
          <w:lang w:val="en-US"/>
        </w:rPr>
        <w:t>e</w:t>
      </w:r>
      <w:r w:rsidRPr="00935613">
        <w:rPr>
          <w:rFonts w:ascii="Arial" w:hAnsi="Arial" w:cs="Arial"/>
          <w:sz w:val="22"/>
          <w:highlight w:val="yellow"/>
          <w:lang w:val="en-US"/>
        </w:rPr>
        <w:t xml:space="preserve"> (</w:t>
      </w:r>
      <w:r w:rsidR="00935613" w:rsidRPr="00935613">
        <w:rPr>
          <w:rFonts w:ascii="Arial" w:hAnsi="Arial" w:cs="Arial"/>
          <w:sz w:val="22"/>
          <w:highlight w:val="yellow"/>
          <w:lang w:val="en-US"/>
        </w:rPr>
        <w:t>as in passport</w:t>
      </w:r>
      <w:r w:rsidRPr="00935613">
        <w:rPr>
          <w:rFonts w:ascii="Arial" w:hAnsi="Arial" w:cs="Arial"/>
          <w:sz w:val="22"/>
          <w:highlight w:val="yellow"/>
          <w:lang w:val="en-US"/>
        </w:rPr>
        <w:t>)</w:t>
      </w:r>
      <w:r w:rsidR="003808A6" w:rsidRPr="00935613">
        <w:rPr>
          <w:rFonts w:ascii="Arial" w:hAnsi="Arial" w:cs="Arial"/>
          <w:sz w:val="22"/>
          <w:highlight w:val="yellow"/>
          <w:lang w:val="en-US"/>
        </w:rPr>
        <w:t xml:space="preserve">, born </w:t>
      </w:r>
      <w:r w:rsidRPr="00935613">
        <w:rPr>
          <w:rFonts w:ascii="Arial" w:hAnsi="Arial" w:cs="Arial"/>
          <w:sz w:val="22"/>
          <w:highlight w:val="yellow"/>
          <w:lang w:val="en-US"/>
        </w:rPr>
        <w:t>YYYY</w:t>
      </w:r>
      <w:r w:rsidR="003808A6" w:rsidRPr="00935613">
        <w:rPr>
          <w:rFonts w:ascii="Arial" w:hAnsi="Arial" w:cs="Arial"/>
          <w:sz w:val="22"/>
          <w:highlight w:val="yellow"/>
          <w:lang w:val="en-US"/>
        </w:rPr>
        <w:t>-</w:t>
      </w:r>
      <w:r w:rsidRPr="00935613">
        <w:rPr>
          <w:rFonts w:ascii="Arial" w:hAnsi="Arial" w:cs="Arial"/>
          <w:sz w:val="22"/>
          <w:highlight w:val="yellow"/>
          <w:lang w:val="en-US"/>
        </w:rPr>
        <w:t>MM</w:t>
      </w:r>
      <w:r w:rsidR="003808A6" w:rsidRPr="00935613">
        <w:rPr>
          <w:rFonts w:ascii="Arial" w:hAnsi="Arial" w:cs="Arial"/>
          <w:sz w:val="22"/>
          <w:highlight w:val="yellow"/>
          <w:lang w:val="en-US"/>
        </w:rPr>
        <w:t>-</w:t>
      </w:r>
      <w:r w:rsidRPr="00935613">
        <w:rPr>
          <w:rFonts w:ascii="Arial" w:hAnsi="Arial" w:cs="Arial"/>
          <w:sz w:val="22"/>
          <w:highlight w:val="yellow"/>
          <w:lang w:val="en-US"/>
        </w:rPr>
        <w:t>DD</w:t>
      </w:r>
    </w:p>
    <w:p w14:paraId="19D8D4F8" w14:textId="77777777" w:rsidR="003808A6" w:rsidRPr="00935613" w:rsidRDefault="003808A6" w:rsidP="003808A6">
      <w:pPr>
        <w:rPr>
          <w:rFonts w:ascii="Arial" w:hAnsi="Arial" w:cs="Arial"/>
          <w:sz w:val="22"/>
          <w:lang w:val="en-US"/>
        </w:rPr>
      </w:pPr>
    </w:p>
    <w:p w14:paraId="2E6EED8F" w14:textId="77777777" w:rsidR="003808A6" w:rsidRPr="00B23D55" w:rsidRDefault="003808A6" w:rsidP="003808A6">
      <w:pPr>
        <w:rPr>
          <w:rFonts w:ascii="Arial" w:hAnsi="Arial" w:cs="Arial"/>
          <w:b/>
          <w:sz w:val="22"/>
          <w:u w:val="single"/>
          <w:lang w:val="en-US"/>
        </w:rPr>
      </w:pPr>
      <w:r w:rsidRPr="00B23D55">
        <w:rPr>
          <w:rFonts w:ascii="Arial" w:hAnsi="Arial" w:cs="Arial"/>
          <w:b/>
          <w:sz w:val="22"/>
          <w:u w:val="single"/>
          <w:lang w:val="en-US"/>
        </w:rPr>
        <w:t>Insurance period</w:t>
      </w:r>
    </w:p>
    <w:p w14:paraId="709C5B04" w14:textId="77777777" w:rsidR="003808A6" w:rsidRPr="00B23D55" w:rsidRDefault="00503D38" w:rsidP="003808A6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highlight w:val="yellow"/>
          <w:lang w:val="en-US"/>
        </w:rPr>
        <w:t>YYYY</w:t>
      </w:r>
      <w:r w:rsidR="003808A6" w:rsidRPr="00B23D55">
        <w:rPr>
          <w:rFonts w:ascii="Arial" w:hAnsi="Arial" w:cs="Arial"/>
          <w:sz w:val="22"/>
          <w:highlight w:val="yellow"/>
          <w:lang w:val="en-US"/>
        </w:rPr>
        <w:t>-</w:t>
      </w:r>
      <w:r>
        <w:rPr>
          <w:rFonts w:ascii="Arial" w:hAnsi="Arial" w:cs="Arial"/>
          <w:sz w:val="22"/>
          <w:highlight w:val="yellow"/>
          <w:lang w:val="en-US"/>
        </w:rPr>
        <w:t>MM</w:t>
      </w:r>
      <w:r w:rsidR="003808A6" w:rsidRPr="00B23D55">
        <w:rPr>
          <w:rFonts w:ascii="Arial" w:hAnsi="Arial" w:cs="Arial"/>
          <w:sz w:val="22"/>
          <w:highlight w:val="yellow"/>
          <w:lang w:val="en-US"/>
        </w:rPr>
        <w:t>-</w:t>
      </w:r>
      <w:r>
        <w:rPr>
          <w:rFonts w:ascii="Arial" w:hAnsi="Arial" w:cs="Arial"/>
          <w:sz w:val="22"/>
          <w:highlight w:val="yellow"/>
          <w:lang w:val="en-US"/>
        </w:rPr>
        <w:t>DD</w:t>
      </w:r>
      <w:r w:rsidR="003808A6" w:rsidRPr="00B23D55">
        <w:rPr>
          <w:rFonts w:ascii="Arial" w:hAnsi="Arial" w:cs="Arial"/>
          <w:sz w:val="22"/>
          <w:highlight w:val="yellow"/>
          <w:lang w:val="en-US"/>
        </w:rPr>
        <w:t xml:space="preserve">- to </w:t>
      </w:r>
      <w:r>
        <w:rPr>
          <w:rFonts w:ascii="Arial" w:hAnsi="Arial" w:cs="Arial"/>
          <w:sz w:val="22"/>
          <w:highlight w:val="yellow"/>
          <w:lang w:val="en-US"/>
        </w:rPr>
        <w:t>YYYY</w:t>
      </w:r>
      <w:r w:rsidR="003808A6" w:rsidRPr="00B23D55">
        <w:rPr>
          <w:rFonts w:ascii="Arial" w:hAnsi="Arial" w:cs="Arial"/>
          <w:sz w:val="22"/>
          <w:highlight w:val="yellow"/>
          <w:lang w:val="en-US"/>
        </w:rPr>
        <w:t>-</w:t>
      </w:r>
      <w:r>
        <w:rPr>
          <w:rFonts w:ascii="Arial" w:hAnsi="Arial" w:cs="Arial"/>
          <w:sz w:val="22"/>
          <w:highlight w:val="yellow"/>
          <w:lang w:val="en-US"/>
        </w:rPr>
        <w:t>MM</w:t>
      </w:r>
      <w:r w:rsidR="003808A6" w:rsidRPr="00B23D55">
        <w:rPr>
          <w:rFonts w:ascii="Arial" w:hAnsi="Arial" w:cs="Arial"/>
          <w:sz w:val="22"/>
          <w:highlight w:val="yellow"/>
          <w:lang w:val="en-US"/>
        </w:rPr>
        <w:t>-</w:t>
      </w:r>
      <w:r>
        <w:rPr>
          <w:rFonts w:ascii="Arial" w:hAnsi="Arial" w:cs="Arial"/>
          <w:sz w:val="22"/>
          <w:highlight w:val="yellow"/>
          <w:lang w:val="en-US"/>
        </w:rPr>
        <w:t>DD</w:t>
      </w:r>
    </w:p>
    <w:p w14:paraId="3199D3F8" w14:textId="77777777" w:rsidR="003808A6" w:rsidRPr="00B23D55" w:rsidRDefault="003808A6" w:rsidP="003808A6">
      <w:pPr>
        <w:rPr>
          <w:rFonts w:ascii="Arial" w:hAnsi="Arial" w:cs="Arial"/>
          <w:b/>
          <w:sz w:val="22"/>
          <w:lang w:val="en-US"/>
        </w:rPr>
      </w:pPr>
    </w:p>
    <w:p w14:paraId="7565AFCD" w14:textId="77777777" w:rsidR="003808A6" w:rsidRPr="0022353C" w:rsidRDefault="003808A6" w:rsidP="003F00E0">
      <w:pPr>
        <w:rPr>
          <w:rFonts w:ascii="Arial" w:hAnsi="Arial" w:cs="Arial"/>
          <w:b/>
          <w:sz w:val="22"/>
          <w:u w:val="single"/>
          <w:lang w:val="en-US"/>
        </w:rPr>
      </w:pPr>
      <w:r w:rsidRPr="0022353C">
        <w:rPr>
          <w:rFonts w:ascii="Arial" w:hAnsi="Arial" w:cs="Arial"/>
          <w:b/>
          <w:sz w:val="22"/>
          <w:u w:val="single"/>
          <w:lang w:val="en-US"/>
        </w:rPr>
        <w:t>Geographical area</w:t>
      </w:r>
    </w:p>
    <w:p w14:paraId="59163C17" w14:textId="4C11ED28" w:rsidR="003808A6" w:rsidRPr="0022353C" w:rsidRDefault="00935613" w:rsidP="003F00E0">
      <w:pPr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Worldwide</w:t>
      </w:r>
    </w:p>
    <w:p w14:paraId="450C187F" w14:textId="77777777" w:rsidR="003808A6" w:rsidRPr="0022353C" w:rsidRDefault="003808A6" w:rsidP="003F00E0">
      <w:pPr>
        <w:ind w:right="2437"/>
        <w:rPr>
          <w:rFonts w:ascii="Arial" w:hAnsi="Arial"/>
          <w:sz w:val="22"/>
          <w:lang w:val="en-US"/>
        </w:rPr>
      </w:pPr>
      <w:r w:rsidRPr="0022353C">
        <w:rPr>
          <w:rFonts w:ascii="Arial" w:hAnsi="Arial"/>
          <w:sz w:val="22"/>
          <w:lang w:val="en-US"/>
        </w:rPr>
        <w:t xml:space="preserve">   </w:t>
      </w:r>
    </w:p>
    <w:p w14:paraId="7C148751" w14:textId="77777777" w:rsidR="003808A6" w:rsidRPr="0022353C" w:rsidRDefault="003808A6" w:rsidP="003F00E0">
      <w:pPr>
        <w:ind w:right="2437"/>
        <w:rPr>
          <w:rFonts w:ascii="Arial" w:hAnsi="Arial" w:cs="Arial"/>
          <w:sz w:val="22"/>
          <w:u w:val="single"/>
          <w:lang w:val="en-US"/>
        </w:rPr>
      </w:pPr>
      <w:r w:rsidRPr="0022353C">
        <w:rPr>
          <w:rFonts w:ascii="Arial" w:hAnsi="Arial" w:cs="Arial"/>
          <w:b/>
          <w:sz w:val="22"/>
          <w:u w:val="single"/>
          <w:lang w:val="en-US"/>
        </w:rPr>
        <w:t>CONTENTS OF THE INSURANCE:</w:t>
      </w:r>
    </w:p>
    <w:p w14:paraId="3A981DB2" w14:textId="77777777" w:rsidR="003808A6" w:rsidRPr="0022353C" w:rsidRDefault="003808A6" w:rsidP="003F00E0">
      <w:pPr>
        <w:rPr>
          <w:rFonts w:ascii="Arial" w:hAnsi="Arial"/>
          <w:sz w:val="22"/>
          <w:lang w:val="en-US"/>
        </w:rPr>
      </w:pPr>
      <w:r w:rsidRPr="0022353C">
        <w:rPr>
          <w:rFonts w:ascii="Arial" w:hAnsi="Arial"/>
          <w:sz w:val="22"/>
          <w:lang w:val="en-US"/>
        </w:rPr>
        <w:t xml:space="preserve">The insurance covers the insured persons while on business travel abroad, day and night. </w:t>
      </w:r>
    </w:p>
    <w:p w14:paraId="78B80576" w14:textId="77777777" w:rsidR="003808A6" w:rsidRPr="0022353C" w:rsidRDefault="003808A6" w:rsidP="003F00E0">
      <w:pPr>
        <w:ind w:right="2437"/>
        <w:rPr>
          <w:rFonts w:ascii="Arial" w:hAnsi="Arial"/>
          <w:sz w:val="22"/>
          <w:lang w:val="en-US"/>
        </w:rPr>
      </w:pPr>
    </w:p>
    <w:p w14:paraId="46B66ADD" w14:textId="77777777" w:rsidR="003808A6" w:rsidRPr="0022353C" w:rsidRDefault="003808A6" w:rsidP="003F00E0">
      <w:pPr>
        <w:ind w:right="2437"/>
        <w:rPr>
          <w:rFonts w:ascii="Arial" w:hAnsi="Arial" w:cs="Arial"/>
          <w:sz w:val="22"/>
          <w:lang w:val="en-US"/>
        </w:rPr>
      </w:pPr>
      <w:r w:rsidRPr="0022353C">
        <w:rPr>
          <w:rFonts w:ascii="Arial" w:hAnsi="Arial" w:cs="Arial"/>
          <w:b/>
          <w:sz w:val="22"/>
          <w:u w:val="single"/>
          <w:lang w:val="en-US"/>
        </w:rPr>
        <w:t>Medical expenses</w:t>
      </w:r>
    </w:p>
    <w:p w14:paraId="5F2E88CF" w14:textId="77777777" w:rsidR="003808A6" w:rsidRPr="0022353C" w:rsidRDefault="003808A6" w:rsidP="003F00E0">
      <w:pPr>
        <w:ind w:right="2437"/>
        <w:rPr>
          <w:rFonts w:ascii="Arial" w:hAnsi="Arial"/>
          <w:sz w:val="22"/>
          <w:lang w:val="en-US"/>
        </w:rPr>
      </w:pPr>
      <w:r w:rsidRPr="0022353C">
        <w:rPr>
          <w:rFonts w:ascii="Arial" w:hAnsi="Arial"/>
          <w:sz w:val="22"/>
          <w:lang w:val="en-US"/>
        </w:rPr>
        <w:t xml:space="preserve">Indemnity is paid for necessary and reasonable costs of medical and hospital care and of treatment, medication and aids prescribed by a qualified physician for the healing of the illness or injury which are not indemnified elsewhere by law, statue, agreement, ordinance, convention or other insurance.     </w:t>
      </w:r>
    </w:p>
    <w:p w14:paraId="174355F4" w14:textId="77777777" w:rsidR="003808A6" w:rsidRPr="0022353C" w:rsidRDefault="003808A6" w:rsidP="003F00E0">
      <w:pPr>
        <w:ind w:right="2437"/>
        <w:rPr>
          <w:sz w:val="22"/>
          <w:lang w:val="en-US"/>
        </w:rPr>
      </w:pPr>
    </w:p>
    <w:p w14:paraId="0D452292" w14:textId="77777777" w:rsidR="003808A6" w:rsidRPr="0022353C" w:rsidRDefault="003808A6" w:rsidP="003F00E0">
      <w:pPr>
        <w:ind w:right="2437"/>
        <w:rPr>
          <w:rFonts w:ascii="Arial" w:hAnsi="Arial" w:cs="Arial"/>
          <w:sz w:val="22"/>
          <w:lang w:val="en-US"/>
        </w:rPr>
      </w:pPr>
      <w:r w:rsidRPr="0022353C">
        <w:rPr>
          <w:rFonts w:ascii="Arial" w:hAnsi="Arial" w:cs="Arial"/>
          <w:b/>
          <w:sz w:val="22"/>
          <w:u w:val="single"/>
          <w:lang w:val="en-US"/>
        </w:rPr>
        <w:t>Dental treatment costs</w:t>
      </w:r>
    </w:p>
    <w:p w14:paraId="304C05F8" w14:textId="77777777" w:rsidR="003808A6" w:rsidRPr="0022353C" w:rsidRDefault="003808A6" w:rsidP="003F00E0">
      <w:pPr>
        <w:tabs>
          <w:tab w:val="left" w:pos="9923"/>
        </w:tabs>
        <w:ind w:right="2437"/>
        <w:rPr>
          <w:rFonts w:ascii="Arial" w:hAnsi="Arial"/>
          <w:sz w:val="22"/>
          <w:lang w:val="en-US"/>
        </w:rPr>
      </w:pPr>
      <w:r w:rsidRPr="0022353C">
        <w:rPr>
          <w:rFonts w:ascii="Arial" w:hAnsi="Arial"/>
          <w:sz w:val="22"/>
          <w:lang w:val="en-US"/>
        </w:rPr>
        <w:t xml:space="preserve">If the insured person suffers acute toothache, If P&amp;C Insurance </w:t>
      </w:r>
      <w:proofErr w:type="gramStart"/>
      <w:r w:rsidRPr="0022353C">
        <w:rPr>
          <w:rFonts w:ascii="Arial" w:hAnsi="Arial"/>
          <w:sz w:val="22"/>
          <w:lang w:val="en-US"/>
        </w:rPr>
        <w:t>Ltd  will</w:t>
      </w:r>
      <w:proofErr w:type="gramEnd"/>
      <w:r w:rsidRPr="0022353C">
        <w:rPr>
          <w:rFonts w:ascii="Arial" w:hAnsi="Arial"/>
          <w:sz w:val="22"/>
          <w:lang w:val="en-US"/>
        </w:rPr>
        <w:t xml:space="preserve"> pay the cost of emergency treatment. If the insured person suffers dental injury as a result of an accident, If P&amp;C Insurance Ltd will also pay the costs of permanent treatment. However, before treatment begins, the cost must be approved by If P&amp;C Insurance Ltd.</w:t>
      </w:r>
    </w:p>
    <w:p w14:paraId="6F8DC725" w14:textId="77777777" w:rsidR="003808A6" w:rsidRPr="0022353C" w:rsidRDefault="003808A6" w:rsidP="003F00E0">
      <w:pPr>
        <w:ind w:right="1870"/>
        <w:rPr>
          <w:sz w:val="22"/>
          <w:lang w:val="en-US"/>
        </w:rPr>
      </w:pPr>
    </w:p>
    <w:p w14:paraId="2D1DBE4B" w14:textId="77777777" w:rsidR="003808A6" w:rsidRPr="0022353C" w:rsidRDefault="003808A6" w:rsidP="003F00E0">
      <w:pPr>
        <w:ind w:right="1870"/>
        <w:rPr>
          <w:rFonts w:ascii="Arial" w:hAnsi="Arial" w:cs="Arial"/>
          <w:sz w:val="22"/>
          <w:lang w:val="en-US"/>
        </w:rPr>
      </w:pPr>
      <w:r w:rsidRPr="0022353C">
        <w:rPr>
          <w:rFonts w:ascii="Arial" w:hAnsi="Arial" w:cs="Arial"/>
          <w:b/>
          <w:sz w:val="22"/>
          <w:u w:val="single"/>
          <w:lang w:val="en-US"/>
        </w:rPr>
        <w:t>Travel home on account of i</w:t>
      </w:r>
      <w:r>
        <w:rPr>
          <w:rFonts w:ascii="Arial" w:hAnsi="Arial" w:cs="Arial"/>
          <w:b/>
          <w:sz w:val="22"/>
          <w:u w:val="single"/>
          <w:lang w:val="en-US"/>
        </w:rPr>
        <w:t>l</w:t>
      </w:r>
      <w:r w:rsidRPr="0022353C">
        <w:rPr>
          <w:rFonts w:ascii="Arial" w:hAnsi="Arial" w:cs="Arial"/>
          <w:b/>
          <w:sz w:val="22"/>
          <w:u w:val="single"/>
          <w:lang w:val="en-US"/>
        </w:rPr>
        <w:t>lness or accident</w:t>
      </w:r>
    </w:p>
    <w:p w14:paraId="691A13CB" w14:textId="00122F62" w:rsidR="003808A6" w:rsidRPr="0022353C" w:rsidRDefault="003808A6" w:rsidP="003F00E0">
      <w:pPr>
        <w:ind w:right="1870"/>
        <w:rPr>
          <w:rFonts w:ascii="Arial" w:hAnsi="Arial"/>
          <w:sz w:val="22"/>
          <w:lang w:val="en-US"/>
        </w:rPr>
      </w:pPr>
      <w:r w:rsidRPr="0022353C">
        <w:rPr>
          <w:rFonts w:ascii="Arial" w:hAnsi="Arial"/>
          <w:sz w:val="22"/>
          <w:lang w:val="en-US"/>
        </w:rPr>
        <w:t xml:space="preserve">Indemnity is paid for necessary and reasonable additional costs in connection with the transport home for medical reasons of the sick/injured person. The necessity of the journey and the mode of transport must be prescribed by the doctor giving treatment and approved by If </w:t>
      </w:r>
      <w:r w:rsidR="008F4C45">
        <w:rPr>
          <w:rFonts w:ascii="Arial" w:hAnsi="Arial"/>
          <w:sz w:val="22"/>
          <w:lang w:val="en-US"/>
        </w:rPr>
        <w:t xml:space="preserve">Medical </w:t>
      </w:r>
      <w:r w:rsidRPr="0022353C">
        <w:rPr>
          <w:rFonts w:ascii="Arial" w:hAnsi="Arial"/>
          <w:sz w:val="22"/>
          <w:lang w:val="en-US"/>
        </w:rPr>
        <w:t xml:space="preserve">Assistance and/or by </w:t>
      </w:r>
    </w:p>
    <w:p w14:paraId="287636B4" w14:textId="77777777" w:rsidR="003808A6" w:rsidRPr="0022353C" w:rsidRDefault="003808A6" w:rsidP="003F00E0">
      <w:pPr>
        <w:ind w:right="1870"/>
        <w:rPr>
          <w:rFonts w:ascii="Arial" w:hAnsi="Arial"/>
          <w:sz w:val="22"/>
          <w:lang w:val="en-US"/>
        </w:rPr>
      </w:pPr>
      <w:r w:rsidRPr="0022353C">
        <w:rPr>
          <w:rFonts w:ascii="Arial" w:hAnsi="Arial"/>
          <w:sz w:val="22"/>
          <w:lang w:val="en-US"/>
        </w:rPr>
        <w:t>If P&amp;C Insurance Ltd.</w:t>
      </w:r>
    </w:p>
    <w:p w14:paraId="5A1D56B4" w14:textId="77777777" w:rsidR="003808A6" w:rsidRPr="0022353C" w:rsidRDefault="003808A6" w:rsidP="003F00E0">
      <w:pPr>
        <w:ind w:right="1870"/>
        <w:rPr>
          <w:rFonts w:ascii="Arial" w:hAnsi="Arial"/>
          <w:sz w:val="22"/>
          <w:lang w:val="en-US"/>
        </w:rPr>
      </w:pPr>
    </w:p>
    <w:p w14:paraId="329423E3" w14:textId="30ED5CB5" w:rsidR="003808A6" w:rsidRPr="00935613" w:rsidRDefault="008F4C45" w:rsidP="003F00E0">
      <w:pPr>
        <w:ind w:right="1870"/>
        <w:rPr>
          <w:rFonts w:ascii="Arial" w:hAnsi="Arial"/>
          <w:sz w:val="22"/>
          <w:lang w:val="pt-BR"/>
        </w:rPr>
      </w:pPr>
      <w:r>
        <w:rPr>
          <w:rFonts w:ascii="Arial" w:hAnsi="Arial"/>
          <w:sz w:val="22"/>
          <w:lang w:val="pt-BR"/>
        </w:rPr>
        <w:t>If Medical Assistance</w:t>
      </w:r>
      <w:r w:rsidR="003808A6" w:rsidRPr="00935613">
        <w:rPr>
          <w:rFonts w:ascii="Arial" w:hAnsi="Arial"/>
          <w:sz w:val="22"/>
          <w:lang w:val="pt-BR"/>
        </w:rPr>
        <w:t>:   + 46 8 </w:t>
      </w:r>
      <w:r w:rsidR="00376BB0">
        <w:rPr>
          <w:rFonts w:ascii="Arial" w:hAnsi="Arial"/>
          <w:sz w:val="22"/>
          <w:lang w:val="pt-BR"/>
        </w:rPr>
        <w:t>121</w:t>
      </w:r>
      <w:r w:rsidR="003808A6" w:rsidRPr="00935613">
        <w:rPr>
          <w:rFonts w:ascii="Arial" w:hAnsi="Arial"/>
          <w:sz w:val="22"/>
          <w:lang w:val="pt-BR"/>
        </w:rPr>
        <w:t xml:space="preserve"> </w:t>
      </w:r>
      <w:r w:rsidR="00376BB0">
        <w:rPr>
          <w:rFonts w:ascii="Arial" w:hAnsi="Arial"/>
          <w:sz w:val="22"/>
          <w:lang w:val="pt-BR"/>
        </w:rPr>
        <w:t>88</w:t>
      </w:r>
      <w:r w:rsidR="003808A6" w:rsidRPr="00935613">
        <w:rPr>
          <w:rFonts w:ascii="Arial" w:hAnsi="Arial"/>
          <w:sz w:val="22"/>
          <w:lang w:val="pt-BR"/>
        </w:rPr>
        <w:t xml:space="preserve"> </w:t>
      </w:r>
      <w:r w:rsidR="00376BB0">
        <w:rPr>
          <w:rFonts w:ascii="Arial" w:hAnsi="Arial"/>
          <w:sz w:val="22"/>
          <w:lang w:val="pt-BR"/>
        </w:rPr>
        <w:t>0</w:t>
      </w:r>
      <w:r w:rsidR="0080099F">
        <w:rPr>
          <w:rFonts w:ascii="Arial" w:hAnsi="Arial"/>
          <w:sz w:val="22"/>
          <w:lang w:val="pt-BR"/>
        </w:rPr>
        <w:t>10</w:t>
      </w:r>
      <w:r w:rsidR="003808A6" w:rsidRPr="00935613">
        <w:rPr>
          <w:rFonts w:ascii="Arial" w:hAnsi="Arial"/>
          <w:sz w:val="22"/>
          <w:lang w:val="pt-BR"/>
        </w:rPr>
        <w:t>,</w:t>
      </w:r>
    </w:p>
    <w:p w14:paraId="2150A1FA" w14:textId="7A15279E" w:rsidR="003808A6" w:rsidRPr="00935613" w:rsidRDefault="00376BB0" w:rsidP="003F00E0">
      <w:pPr>
        <w:ind w:right="1870"/>
        <w:rPr>
          <w:rFonts w:ascii="Arial" w:hAnsi="Arial"/>
          <w:sz w:val="22"/>
          <w:lang w:val="pt-BR"/>
        </w:rPr>
      </w:pPr>
      <w:r>
        <w:rPr>
          <w:rFonts w:ascii="Arial" w:hAnsi="Arial"/>
          <w:sz w:val="22"/>
          <w:lang w:val="pt-BR"/>
        </w:rPr>
        <w:t>E</w:t>
      </w:r>
      <w:r w:rsidR="003808A6" w:rsidRPr="00935613">
        <w:rPr>
          <w:rFonts w:ascii="Arial" w:hAnsi="Arial"/>
          <w:sz w:val="22"/>
          <w:lang w:val="pt-BR"/>
        </w:rPr>
        <w:t>-</w:t>
      </w:r>
      <w:r w:rsidR="00DA171C" w:rsidRPr="00935613">
        <w:rPr>
          <w:rFonts w:ascii="Arial" w:hAnsi="Arial"/>
          <w:sz w:val="22"/>
          <w:lang w:val="pt-BR"/>
        </w:rPr>
        <w:t>m</w:t>
      </w:r>
      <w:r w:rsidR="003808A6" w:rsidRPr="00935613">
        <w:rPr>
          <w:rFonts w:ascii="Arial" w:hAnsi="Arial"/>
          <w:sz w:val="22"/>
          <w:lang w:val="pt-BR"/>
        </w:rPr>
        <w:t xml:space="preserve">ail: </w:t>
      </w:r>
      <w:r w:rsidR="0080099F">
        <w:rPr>
          <w:rFonts w:ascii="Arial" w:hAnsi="Arial"/>
          <w:sz w:val="22"/>
          <w:lang w:val="pt-BR"/>
        </w:rPr>
        <w:t>medassist@if.se</w:t>
      </w:r>
      <w:r w:rsidR="003808A6" w:rsidRPr="00935613">
        <w:rPr>
          <w:rFonts w:ascii="Arial" w:hAnsi="Arial"/>
          <w:sz w:val="22"/>
          <w:lang w:val="pt-BR"/>
        </w:rPr>
        <w:t xml:space="preserve"> </w:t>
      </w:r>
    </w:p>
    <w:p w14:paraId="2D62AC65" w14:textId="77777777" w:rsidR="003808A6" w:rsidRPr="00935613" w:rsidRDefault="003808A6" w:rsidP="003F00E0">
      <w:pPr>
        <w:ind w:right="1870"/>
        <w:rPr>
          <w:rFonts w:ascii="Arial" w:hAnsi="Arial"/>
          <w:sz w:val="22"/>
          <w:lang w:val="pt-BR"/>
        </w:rPr>
      </w:pPr>
    </w:p>
    <w:p w14:paraId="3D7C577D" w14:textId="77777777" w:rsidR="003808A6" w:rsidRPr="0022353C" w:rsidRDefault="003808A6" w:rsidP="003F00E0">
      <w:pPr>
        <w:ind w:right="1870"/>
        <w:rPr>
          <w:rFonts w:ascii="Arial" w:hAnsi="Arial"/>
          <w:sz w:val="22"/>
          <w:lang w:val="en-US"/>
        </w:rPr>
      </w:pPr>
      <w:r w:rsidRPr="0022353C">
        <w:rPr>
          <w:rFonts w:ascii="Arial" w:hAnsi="Arial"/>
          <w:sz w:val="22"/>
          <w:lang w:val="en-US"/>
        </w:rPr>
        <w:t xml:space="preserve">If the insured person has suffered life-threatening injury or illness, reasonable costs will be paid for a visit by two </w:t>
      </w:r>
      <w:proofErr w:type="gramStart"/>
      <w:r w:rsidRPr="0022353C">
        <w:rPr>
          <w:rFonts w:ascii="Arial" w:hAnsi="Arial"/>
          <w:sz w:val="22"/>
          <w:lang w:val="en-US"/>
        </w:rPr>
        <w:t>relative</w:t>
      </w:r>
      <w:proofErr w:type="gramEnd"/>
      <w:r w:rsidRPr="0022353C">
        <w:rPr>
          <w:rFonts w:ascii="Arial" w:hAnsi="Arial"/>
          <w:sz w:val="22"/>
          <w:lang w:val="en-US"/>
        </w:rPr>
        <w:t>, including subsistence. The insurance provides for repatriation of one deceased person or for burial locally. Costs of one relative's journey to attend the funeral are also covered.</w:t>
      </w:r>
    </w:p>
    <w:p w14:paraId="0FF0F77A" w14:textId="77777777" w:rsidR="008F4C45" w:rsidRDefault="008F4C45" w:rsidP="003F00E0">
      <w:pPr>
        <w:rPr>
          <w:rFonts w:ascii="Arial" w:hAnsi="Arial"/>
          <w:sz w:val="22"/>
          <w:lang w:val="en-US"/>
        </w:rPr>
      </w:pPr>
    </w:p>
    <w:p w14:paraId="6635241C" w14:textId="54B07122" w:rsidR="003808A6" w:rsidRPr="0022353C" w:rsidRDefault="003808A6" w:rsidP="003F00E0">
      <w:pPr>
        <w:rPr>
          <w:rFonts w:ascii="Arial" w:hAnsi="Arial"/>
          <w:sz w:val="22"/>
          <w:lang w:val="en-US"/>
        </w:rPr>
      </w:pPr>
      <w:r w:rsidRPr="0022353C">
        <w:rPr>
          <w:rFonts w:ascii="Arial" w:hAnsi="Arial"/>
          <w:sz w:val="22"/>
          <w:lang w:val="en-US"/>
        </w:rPr>
        <w:t>IF P&amp;C INSURANCE LTD</w:t>
      </w:r>
    </w:p>
    <w:p w14:paraId="1FB72DE0" w14:textId="77777777" w:rsidR="003808A6" w:rsidRPr="0022353C" w:rsidRDefault="003808A6" w:rsidP="003F00E0">
      <w:pPr>
        <w:rPr>
          <w:rFonts w:ascii="Arial" w:hAnsi="Arial"/>
          <w:sz w:val="22"/>
          <w:lang w:val="en-US"/>
        </w:rPr>
      </w:pPr>
      <w:r w:rsidRPr="0022353C">
        <w:rPr>
          <w:rFonts w:ascii="Arial" w:hAnsi="Arial"/>
          <w:sz w:val="22"/>
          <w:lang w:val="en-US"/>
        </w:rPr>
        <w:t>Commercial Business Division - Personal Benefits</w:t>
      </w:r>
    </w:p>
    <w:p w14:paraId="5167ACD6" w14:textId="77777777" w:rsidR="003808A6" w:rsidRPr="0022353C" w:rsidRDefault="003808A6">
      <w:pPr>
        <w:rPr>
          <w:lang w:val="en-US"/>
        </w:rPr>
      </w:pPr>
    </w:p>
    <w:p w14:paraId="115E6C01" w14:textId="77777777" w:rsidR="003808A6" w:rsidRPr="0022353C" w:rsidRDefault="003808A6">
      <w:pPr>
        <w:rPr>
          <w:lang w:val="en-US"/>
        </w:rPr>
      </w:pPr>
    </w:p>
    <w:p w14:paraId="6E62292B" w14:textId="77777777" w:rsidR="003808A6" w:rsidRPr="00B23D55" w:rsidRDefault="003808A6" w:rsidP="003808A6">
      <w:pPr>
        <w:rPr>
          <w:rFonts w:ascii="Arial" w:hAnsi="Arial" w:cs="Arial"/>
          <w:sz w:val="22"/>
          <w:lang w:val="en-US"/>
        </w:rPr>
      </w:pPr>
    </w:p>
    <w:sectPr w:rsidR="003808A6" w:rsidRPr="00B23D55" w:rsidSect="003808A6">
      <w:headerReference w:type="default" r:id="rId10"/>
      <w:footerReference w:type="default" r:id="rId11"/>
      <w:footerReference w:type="first" r:id="rId12"/>
      <w:pgSz w:w="11907" w:h="16840" w:code="9"/>
      <w:pgMar w:top="833" w:right="397" w:bottom="431" w:left="1814" w:header="680" w:footer="448" w:gutter="0"/>
      <w:paperSrc w:first="3" w:other="3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7EE8" w14:textId="77777777" w:rsidR="00CE583D" w:rsidRDefault="00CE583D">
      <w:r>
        <w:separator/>
      </w:r>
    </w:p>
  </w:endnote>
  <w:endnote w:type="continuationSeparator" w:id="0">
    <w:p w14:paraId="2D059748" w14:textId="77777777" w:rsidR="00CE583D" w:rsidRDefault="00CE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4953" w14:textId="77777777" w:rsidR="001015AB" w:rsidRDefault="001015AB">
    <w:pPr>
      <w:pStyle w:val="Footer"/>
      <w:tabs>
        <w:tab w:val="left" w:pos="7258"/>
      </w:tabs>
      <w:ind w:right="-215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96D6" w14:textId="77777777" w:rsidR="001015AB" w:rsidRPr="00B23D55" w:rsidRDefault="003808A6" w:rsidP="003808A6">
    <w:pPr>
      <w:pStyle w:val="Footer"/>
      <w:tabs>
        <w:tab w:val="left" w:pos="6497"/>
      </w:tabs>
      <w:rPr>
        <w:rFonts w:ascii="Arial" w:hAnsi="Arial" w:cs="Arial"/>
        <w:sz w:val="12"/>
        <w:lang w:val="en-US"/>
      </w:rPr>
    </w:pPr>
    <w:r>
      <w:rPr>
        <w:rFonts w:ascii="Arial" w:hAnsi="Arial" w:cs="Arial"/>
        <w:sz w:val="12"/>
      </w:rPr>
      <w:tab/>
    </w:r>
    <w:r w:rsidRPr="00B23D55">
      <w:rPr>
        <w:rFonts w:ascii="Arial" w:hAnsi="Arial" w:cs="Arial"/>
        <w:sz w:val="12"/>
        <w:lang w:val="en-US"/>
      </w:rPr>
      <w:t>If P&amp;C Insurance Ltd (</w:t>
    </w:r>
    <w:proofErr w:type="spellStart"/>
    <w:r w:rsidRPr="00B23D55">
      <w:rPr>
        <w:rFonts w:ascii="Arial" w:hAnsi="Arial" w:cs="Arial"/>
        <w:sz w:val="12"/>
        <w:lang w:val="en-US"/>
      </w:rPr>
      <w:t>publ</w:t>
    </w:r>
    <w:proofErr w:type="spellEnd"/>
    <w:r w:rsidRPr="00B23D55">
      <w:rPr>
        <w:rFonts w:ascii="Arial" w:hAnsi="Arial" w:cs="Arial"/>
        <w:sz w:val="12"/>
        <w:lang w:val="en-US"/>
      </w:rPr>
      <w:t>)</w:t>
    </w:r>
  </w:p>
  <w:p w14:paraId="65317C50" w14:textId="77777777" w:rsidR="003808A6" w:rsidRDefault="003808A6" w:rsidP="003808A6">
    <w:pPr>
      <w:pStyle w:val="Footer"/>
      <w:tabs>
        <w:tab w:val="left" w:pos="6497"/>
      </w:tabs>
      <w:rPr>
        <w:rFonts w:ascii="Arial" w:hAnsi="Arial" w:cs="Arial"/>
        <w:sz w:val="12"/>
      </w:rPr>
    </w:pPr>
    <w:r w:rsidRPr="00B23D55">
      <w:rPr>
        <w:rFonts w:ascii="Arial" w:hAnsi="Arial" w:cs="Arial"/>
        <w:sz w:val="12"/>
        <w:lang w:val="en-US"/>
      </w:rPr>
      <w:tab/>
    </w:r>
    <w:proofErr w:type="spellStart"/>
    <w:r>
      <w:rPr>
        <w:rFonts w:ascii="Arial" w:hAnsi="Arial" w:cs="Arial"/>
        <w:sz w:val="12"/>
      </w:rPr>
      <w:t>Domicile</w:t>
    </w:r>
    <w:proofErr w:type="spellEnd"/>
    <w:r>
      <w:rPr>
        <w:rFonts w:ascii="Arial" w:hAnsi="Arial" w:cs="Arial"/>
        <w:sz w:val="12"/>
      </w:rPr>
      <w:t>: Stockholm</w:t>
    </w:r>
  </w:p>
  <w:p w14:paraId="367AEA8C" w14:textId="77777777" w:rsidR="003808A6" w:rsidRPr="003808A6" w:rsidRDefault="003808A6" w:rsidP="003808A6">
    <w:pPr>
      <w:pStyle w:val="Footer"/>
      <w:tabs>
        <w:tab w:val="left" w:pos="6497"/>
      </w:tabs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proofErr w:type="spellStart"/>
    <w:r>
      <w:rPr>
        <w:rFonts w:ascii="Arial" w:hAnsi="Arial" w:cs="Arial"/>
        <w:sz w:val="12"/>
      </w:rPr>
      <w:t>Reg.No</w:t>
    </w:r>
    <w:proofErr w:type="spellEnd"/>
    <w:r>
      <w:rPr>
        <w:rFonts w:ascii="Arial" w:hAnsi="Arial" w:cs="Arial"/>
        <w:sz w:val="12"/>
      </w:rPr>
      <w:t xml:space="preserve">. </w:t>
    </w:r>
    <w:proofErr w:type="gramStart"/>
    <w:r>
      <w:rPr>
        <w:rFonts w:ascii="Arial" w:hAnsi="Arial" w:cs="Arial"/>
        <w:sz w:val="12"/>
      </w:rPr>
      <w:t>516401-8102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24969" w14:textId="77777777" w:rsidR="00CE583D" w:rsidRDefault="00CE583D">
      <w:r>
        <w:separator/>
      </w:r>
    </w:p>
  </w:footnote>
  <w:footnote w:type="continuationSeparator" w:id="0">
    <w:p w14:paraId="0645751E" w14:textId="77777777" w:rsidR="00CE583D" w:rsidRDefault="00CE5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1880"/>
      <w:gridCol w:w="3588"/>
    </w:tblGrid>
    <w:tr w:rsidR="001015AB" w:rsidRPr="00621AEE" w14:paraId="532F13B8" w14:textId="77777777">
      <w:trPr>
        <w:cantSplit/>
        <w:trHeight w:val="993"/>
      </w:trPr>
      <w:tc>
        <w:tcPr>
          <w:tcW w:w="4536" w:type="dxa"/>
        </w:tcPr>
        <w:p w14:paraId="13422335" w14:textId="77777777" w:rsidR="001015AB" w:rsidRPr="00C22040" w:rsidRDefault="001015AB" w:rsidP="007208DE">
          <w:pPr>
            <w:rPr>
              <w:sz w:val="22"/>
              <w:szCs w:val="22"/>
            </w:rPr>
          </w:pPr>
          <w:r w:rsidRPr="00C22040">
            <w:rPr>
              <w:sz w:val="22"/>
              <w:szCs w:val="22"/>
            </w:rPr>
            <w:t xml:space="preserve">Sida </w:t>
          </w:r>
          <w:r w:rsidRPr="00C22040">
            <w:rPr>
              <w:sz w:val="22"/>
              <w:szCs w:val="22"/>
            </w:rPr>
            <w:fldChar w:fldCharType="begin"/>
          </w:r>
          <w:r w:rsidRPr="00C22040">
            <w:rPr>
              <w:sz w:val="22"/>
              <w:szCs w:val="22"/>
            </w:rPr>
            <w:instrText>PAGE</w:instrText>
          </w:r>
          <w:r w:rsidRPr="00C22040">
            <w:rPr>
              <w:sz w:val="22"/>
              <w:szCs w:val="22"/>
            </w:rPr>
            <w:fldChar w:fldCharType="separate"/>
          </w:r>
          <w:r w:rsidR="003808A6">
            <w:rPr>
              <w:noProof/>
              <w:sz w:val="22"/>
              <w:szCs w:val="22"/>
            </w:rPr>
            <w:t>2</w:t>
          </w:r>
          <w:r w:rsidRPr="00C22040">
            <w:rPr>
              <w:sz w:val="22"/>
              <w:szCs w:val="22"/>
            </w:rPr>
            <w:fldChar w:fldCharType="end"/>
          </w:r>
        </w:p>
        <w:p w14:paraId="6B4D58CE" w14:textId="77777777" w:rsidR="001015AB" w:rsidRPr="00C22040" w:rsidRDefault="001015AB">
          <w:pPr>
            <w:rPr>
              <w:sz w:val="22"/>
              <w:szCs w:val="22"/>
            </w:rPr>
          </w:pPr>
        </w:p>
        <w:p w14:paraId="1154CBA7" w14:textId="77777777" w:rsidR="001015AB" w:rsidRPr="00C22040" w:rsidRDefault="003808A6">
          <w:pPr>
            <w:rPr>
              <w:sz w:val="22"/>
              <w:szCs w:val="22"/>
            </w:rPr>
          </w:pPr>
          <w:r w:rsidRPr="003808A6">
            <w:rPr>
              <w:noProof/>
              <w:sz w:val="24"/>
              <w:szCs w:val="24"/>
              <w:lang w:eastAsia="sv-SE"/>
            </w:rPr>
            <w:drawing>
              <wp:anchor distT="0" distB="0" distL="114300" distR="114300" simplePos="0" relativeHeight="251661312" behindDoc="0" locked="0" layoutInCell="0" allowOverlap="1" wp14:anchorId="10A516CC" wp14:editId="28684DED">
                <wp:simplePos x="0" y="0"/>
                <wp:positionH relativeFrom="column">
                  <wp:posOffset>5428615</wp:posOffset>
                </wp:positionH>
                <wp:positionV relativeFrom="paragraph">
                  <wp:posOffset>59055</wp:posOffset>
                </wp:positionV>
                <wp:extent cx="485775" cy="476250"/>
                <wp:effectExtent l="0" t="0" r="9525" b="0"/>
                <wp:wrapNone/>
                <wp:docPr id="1" name="Bild 10" descr="If_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If_logo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76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015AB" w:rsidRPr="00C22040">
            <w:rPr>
              <w:sz w:val="22"/>
              <w:szCs w:val="22"/>
            </w:rPr>
            <w:fldChar w:fldCharType="begin"/>
          </w:r>
          <w:r w:rsidR="001015AB" w:rsidRPr="00C22040">
            <w:rPr>
              <w:sz w:val="22"/>
              <w:szCs w:val="22"/>
            </w:rPr>
            <w:instrText>CREATEDATE  \@ "d MMMM yyyy"</w:instrText>
          </w:r>
          <w:r w:rsidR="001015AB" w:rsidRPr="00C22040">
            <w:rPr>
              <w:sz w:val="22"/>
              <w:szCs w:val="22"/>
            </w:rPr>
            <w:fldChar w:fldCharType="separate"/>
          </w:r>
          <w:r>
            <w:rPr>
              <w:noProof/>
              <w:sz w:val="22"/>
              <w:szCs w:val="22"/>
            </w:rPr>
            <w:t>27 januari 2015</w:t>
          </w:r>
          <w:r w:rsidR="001015AB" w:rsidRPr="00C22040">
            <w:rPr>
              <w:sz w:val="22"/>
              <w:szCs w:val="22"/>
            </w:rPr>
            <w:fldChar w:fldCharType="end"/>
          </w:r>
        </w:p>
        <w:p w14:paraId="7D158009" w14:textId="77777777" w:rsidR="001015AB" w:rsidRPr="00621AEE" w:rsidRDefault="003808A6">
          <w:pPr>
            <w:rPr>
              <w:sz w:val="20"/>
            </w:rPr>
          </w:pPr>
          <w:r>
            <w:rPr>
              <w:sz w:val="20"/>
            </w:rPr>
            <w:t>Akzo Nobel AB</w:t>
          </w:r>
          <w:r w:rsidR="001015AB" w:rsidRPr="00621AEE">
            <w:rPr>
              <w:sz w:val="20"/>
            </w:rPr>
            <w:fldChar w:fldCharType="begin"/>
          </w:r>
          <w:r w:rsidR="001015AB" w:rsidRPr="00621AEE">
            <w:rPr>
              <w:sz w:val="20"/>
            </w:rPr>
            <w:instrText xml:space="preserve">  </w:instrText>
          </w:r>
          <w:r w:rsidR="001015AB" w:rsidRPr="00621AEE">
            <w:rPr>
              <w:sz w:val="20"/>
            </w:rPr>
            <w:fldChar w:fldCharType="end"/>
          </w:r>
        </w:p>
      </w:tc>
      <w:tc>
        <w:tcPr>
          <w:tcW w:w="1880" w:type="dxa"/>
        </w:tcPr>
        <w:p w14:paraId="3CDDC637" w14:textId="77777777" w:rsidR="001015AB" w:rsidRPr="00621AEE" w:rsidRDefault="001015AB">
          <w:pPr>
            <w:rPr>
              <w:sz w:val="20"/>
            </w:rPr>
          </w:pPr>
        </w:p>
      </w:tc>
      <w:tc>
        <w:tcPr>
          <w:tcW w:w="3588" w:type="dxa"/>
        </w:tcPr>
        <w:p w14:paraId="230A0A04" w14:textId="77777777" w:rsidR="001015AB" w:rsidRPr="00621AEE" w:rsidRDefault="001015AB">
          <w:pPr>
            <w:rPr>
              <w:rFonts w:ascii="Arial" w:hAnsi="Arial"/>
              <w:sz w:val="20"/>
            </w:rPr>
          </w:pPr>
        </w:p>
      </w:tc>
    </w:tr>
  </w:tbl>
  <w:p w14:paraId="501452A2" w14:textId="77777777" w:rsidR="001015AB" w:rsidRPr="00621AEE" w:rsidRDefault="001015AB">
    <w:pPr>
      <w:pStyle w:val="Header"/>
      <w:rPr>
        <w:sz w:val="20"/>
      </w:rPr>
    </w:pPr>
  </w:p>
  <w:p w14:paraId="36B2F40F" w14:textId="77777777" w:rsidR="001015AB" w:rsidRPr="00621AEE" w:rsidRDefault="001015AB">
    <w:pPr>
      <w:pStyle w:val="Header"/>
      <w:rPr>
        <w:sz w:val="20"/>
      </w:rPr>
    </w:pPr>
  </w:p>
  <w:p w14:paraId="0A49A9CF" w14:textId="77777777" w:rsidR="001015AB" w:rsidRPr="00621AEE" w:rsidRDefault="001015AB">
    <w:pPr>
      <w:pStyle w:val="Header"/>
      <w:rPr>
        <w:sz w:val="20"/>
      </w:rPr>
    </w:pPr>
  </w:p>
  <w:p w14:paraId="4704332E" w14:textId="77777777" w:rsidR="001015AB" w:rsidRPr="00621AEE" w:rsidRDefault="001015AB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F10C4C4"/>
    <w:lvl w:ilvl="0">
      <w:numFmt w:val="bullet"/>
      <w:lvlText w:val="*"/>
      <w:lvlJc w:val="left"/>
    </w:lvl>
  </w:abstractNum>
  <w:num w:numId="1" w16cid:durableId="4969217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30"/>
  <w:drawingGridVerticalSpacing w:val="177"/>
  <w:displayHorizontalDrawingGridEvery w:val="0"/>
  <w:displayVerticalDrawingGridEvery w:val="2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bl_CompantPoBox" w:val="P.O.Box No:"/>
    <w:docVar w:name="lbl_CompanyFaxSw" w:val="Fax:"/>
    <w:docVar w:name="lbl_CompanyGroups" w:val="Country:"/>
    <w:docVar w:name="lbl_CompanyIWorkForSkandiaIn" w:val="I work in:"/>
    <w:docVar w:name="lbl_CompanyName" w:val="Company name:"/>
    <w:docVar w:name="lbl_CompanyPhoneSw" w:val="Telephone No:"/>
    <w:docVar w:name="lbl_CompanyPostCodeCity" w:val="Postcode and city:"/>
    <w:docVar w:name="lbl_CompanyVisitAdr1" w:val="Visiting address:"/>
    <w:docVar w:name="lbl_CreateDate" w:val="Created"/>
    <w:docVar w:name="lbl_DocGroup" w:val="DocGroup:"/>
    <w:docVar w:name="lbl_DocName" w:val="DocName:"/>
    <w:docVar w:name="lbl_DocType" w:val="DocType:"/>
    <w:docVar w:name="lbl_ExecutivePaper" w:val="I'm using papers with preprinted information"/>
    <w:docVar w:name="lbl_MiscWordLanguage" w:val="Spellchecking in Word:"/>
    <w:docVar w:name="lbl_PersonEmail" w:val="E-mail:"/>
    <w:docVar w:name="lbl_PersonFaxNo" w:val="Telefax No:"/>
    <w:docVar w:name="lbl_PersonMobilePhone" w:val="Mobile telephone No:"/>
    <w:docVar w:name="lbl_PersonName" w:val="Name:"/>
    <w:docVar w:name="lbl_PersonPhoneDirect" w:val="Direct telephone No:"/>
    <w:docVar w:name="lbl_PersonTitle" w:val="Title:"/>
    <w:docVar w:name="lbl_PrintOutDate" w:val="Printed"/>
    <w:docVar w:name="lbl_Row1" w:val="Company:"/>
    <w:docVar w:name="lbl_Row2" w:val="Receiver:"/>
    <w:docVar w:name="lbl_Row3" w:val="c/o:"/>
    <w:docVar w:name="lbl_Row4" w:val="Address:"/>
    <w:docVar w:name="lbl_Row5" w:val="Postcode and city:"/>
    <w:docVar w:name="lbl_Row6" w:val="Country:"/>
    <w:docVar w:name="lbl_Row7" w:val="Receiver's Reg.No:"/>
    <w:docVar w:name="lbl_SaveDate" w:val="Saved"/>
    <w:docVar w:name="lbl_Sida" w:val="Sida"/>
    <w:docVar w:name="t_sParentTemplate" w:val="IF Dokumentmallar.dotm"/>
    <w:docVar w:name="val_CompanyGroups" w:val="Sweden, Swedish"/>
    <w:docVar w:name="val_CompanyIWorkForSkandiaIn" w:val="Sweden"/>
    <w:docVar w:name="val_CompanyName" w:val="If Skadeförsäkring AB (publ)"/>
    <w:docVar w:name="val_CompanyPhoneSw" w:val="0771-43 00 00"/>
    <w:docVar w:name="val_CompanyPostCodeCity" w:val="106 80 Stockholm"/>
    <w:docVar w:name="val_CompanyVisitAdr1" w:val="Barksväg 15, Solna"/>
    <w:docVar w:name="val_CompanyWebbAdr" w:val="www.if.se"/>
    <w:docVar w:name="val_CreateDate" w:val="-1"/>
    <w:docVar w:name="val_DocGroup" w:val="Personal"/>
    <w:docVar w:name="val_DocName" w:val="Intyg tjänsteresa.dot"/>
    <w:docVar w:name="val_DocType" w:val="Commercial"/>
    <w:docVar w:name="val_ExecutivePaper" w:val="0"/>
    <w:docVar w:name="val_MiscWordLanguage" w:val="Swedish"/>
    <w:docVar w:name="val_PersonEmail" w:val="kjell.wiberg@if.se"/>
    <w:docVar w:name="val_PersonFaxNo" w:val="08 - 788 21 70"/>
    <w:docVar w:name="val_PersonName" w:val="Kjell Wiberg"/>
    <w:docVar w:name="val_PersonPhoneDirect" w:val="08 - 788 30 54"/>
    <w:docVar w:name="val_PersonTitle" w:val="Underwriter"/>
    <w:docVar w:name="val_PrintOutDate" w:val="0"/>
    <w:docVar w:name="val_Row1" w:val="Akzo Nobel AB"/>
    <w:docVar w:name="val_Row4" w:val="Box 11500"/>
    <w:docVar w:name="val_Row5" w:val="100 61 STOCKHOLM"/>
    <w:docVar w:name="val_Row7" w:val="556416-0967"/>
    <w:docVar w:name="val_SaveDate" w:val="0"/>
  </w:docVars>
  <w:rsids>
    <w:rsidRoot w:val="003808A6"/>
    <w:rsid w:val="00003C15"/>
    <w:rsid w:val="00003C71"/>
    <w:rsid w:val="0001396A"/>
    <w:rsid w:val="0001681C"/>
    <w:rsid w:val="0002394A"/>
    <w:rsid w:val="00027EDD"/>
    <w:rsid w:val="0003059F"/>
    <w:rsid w:val="00031EC1"/>
    <w:rsid w:val="000369D4"/>
    <w:rsid w:val="00051771"/>
    <w:rsid w:val="000529A7"/>
    <w:rsid w:val="00056077"/>
    <w:rsid w:val="000578E2"/>
    <w:rsid w:val="000604DA"/>
    <w:rsid w:val="000716AF"/>
    <w:rsid w:val="000723E4"/>
    <w:rsid w:val="00073F70"/>
    <w:rsid w:val="00075553"/>
    <w:rsid w:val="00076F6E"/>
    <w:rsid w:val="00077A6F"/>
    <w:rsid w:val="0008028D"/>
    <w:rsid w:val="000917DC"/>
    <w:rsid w:val="00091AE0"/>
    <w:rsid w:val="00096CC1"/>
    <w:rsid w:val="000A2DC7"/>
    <w:rsid w:val="000A7BA2"/>
    <w:rsid w:val="000B2D1B"/>
    <w:rsid w:val="000B2F82"/>
    <w:rsid w:val="000C297E"/>
    <w:rsid w:val="000C7FE0"/>
    <w:rsid w:val="000D2CB8"/>
    <w:rsid w:val="000E182F"/>
    <w:rsid w:val="000E3056"/>
    <w:rsid w:val="000E4606"/>
    <w:rsid w:val="000E6BE4"/>
    <w:rsid w:val="00101116"/>
    <w:rsid w:val="001015AB"/>
    <w:rsid w:val="00104C57"/>
    <w:rsid w:val="0011045C"/>
    <w:rsid w:val="0011491E"/>
    <w:rsid w:val="00116C65"/>
    <w:rsid w:val="00116EB2"/>
    <w:rsid w:val="00117E05"/>
    <w:rsid w:val="00124D2C"/>
    <w:rsid w:val="00135587"/>
    <w:rsid w:val="00142049"/>
    <w:rsid w:val="00146E42"/>
    <w:rsid w:val="00151D43"/>
    <w:rsid w:val="00153DE4"/>
    <w:rsid w:val="0015483C"/>
    <w:rsid w:val="0016403B"/>
    <w:rsid w:val="00165996"/>
    <w:rsid w:val="00166435"/>
    <w:rsid w:val="00166906"/>
    <w:rsid w:val="00171985"/>
    <w:rsid w:val="00171B12"/>
    <w:rsid w:val="00176C12"/>
    <w:rsid w:val="0018416F"/>
    <w:rsid w:val="0018572F"/>
    <w:rsid w:val="00192401"/>
    <w:rsid w:val="001940D3"/>
    <w:rsid w:val="001A3386"/>
    <w:rsid w:val="001A5623"/>
    <w:rsid w:val="001A627C"/>
    <w:rsid w:val="001B190A"/>
    <w:rsid w:val="001B1ECD"/>
    <w:rsid w:val="001B5773"/>
    <w:rsid w:val="001C4CE9"/>
    <w:rsid w:val="001D5DDA"/>
    <w:rsid w:val="001E0726"/>
    <w:rsid w:val="001E1853"/>
    <w:rsid w:val="001E47BB"/>
    <w:rsid w:val="001E51BD"/>
    <w:rsid w:val="001E76E1"/>
    <w:rsid w:val="001F78EA"/>
    <w:rsid w:val="00201C33"/>
    <w:rsid w:val="00202882"/>
    <w:rsid w:val="00207D8C"/>
    <w:rsid w:val="00213168"/>
    <w:rsid w:val="00213CC6"/>
    <w:rsid w:val="002162D3"/>
    <w:rsid w:val="002172FC"/>
    <w:rsid w:val="00223AD1"/>
    <w:rsid w:val="00223F9A"/>
    <w:rsid w:val="00224696"/>
    <w:rsid w:val="0022796F"/>
    <w:rsid w:val="00231B37"/>
    <w:rsid w:val="0023788C"/>
    <w:rsid w:val="00243164"/>
    <w:rsid w:val="00244FC8"/>
    <w:rsid w:val="002616A8"/>
    <w:rsid w:val="002643CE"/>
    <w:rsid w:val="002735D5"/>
    <w:rsid w:val="00287F14"/>
    <w:rsid w:val="00290A89"/>
    <w:rsid w:val="00290A92"/>
    <w:rsid w:val="002958F1"/>
    <w:rsid w:val="00295E46"/>
    <w:rsid w:val="002A38C3"/>
    <w:rsid w:val="002D06F1"/>
    <w:rsid w:val="002D22E6"/>
    <w:rsid w:val="002E314C"/>
    <w:rsid w:val="002E5D90"/>
    <w:rsid w:val="002F16DB"/>
    <w:rsid w:val="002F415E"/>
    <w:rsid w:val="002F6162"/>
    <w:rsid w:val="002F7C9C"/>
    <w:rsid w:val="00302DBA"/>
    <w:rsid w:val="00303A87"/>
    <w:rsid w:val="00304645"/>
    <w:rsid w:val="00305657"/>
    <w:rsid w:val="003070C1"/>
    <w:rsid w:val="00311F5A"/>
    <w:rsid w:val="00315113"/>
    <w:rsid w:val="00315F5A"/>
    <w:rsid w:val="00322F0E"/>
    <w:rsid w:val="00331657"/>
    <w:rsid w:val="00347BD9"/>
    <w:rsid w:val="00352E8E"/>
    <w:rsid w:val="00354043"/>
    <w:rsid w:val="00356E3F"/>
    <w:rsid w:val="00365F7F"/>
    <w:rsid w:val="003709A1"/>
    <w:rsid w:val="00375D39"/>
    <w:rsid w:val="00376BB0"/>
    <w:rsid w:val="003808A6"/>
    <w:rsid w:val="00383273"/>
    <w:rsid w:val="00391D95"/>
    <w:rsid w:val="00392870"/>
    <w:rsid w:val="00394DED"/>
    <w:rsid w:val="003A04CB"/>
    <w:rsid w:val="003A53E3"/>
    <w:rsid w:val="003B4DE2"/>
    <w:rsid w:val="003C1CFD"/>
    <w:rsid w:val="003C1DCB"/>
    <w:rsid w:val="003C6589"/>
    <w:rsid w:val="003C662B"/>
    <w:rsid w:val="003D0A61"/>
    <w:rsid w:val="003D31B4"/>
    <w:rsid w:val="003E08EA"/>
    <w:rsid w:val="003E08EE"/>
    <w:rsid w:val="003F0525"/>
    <w:rsid w:val="003F0C2A"/>
    <w:rsid w:val="003F586E"/>
    <w:rsid w:val="004005E7"/>
    <w:rsid w:val="00400B57"/>
    <w:rsid w:val="00402C17"/>
    <w:rsid w:val="00406F6E"/>
    <w:rsid w:val="004143F6"/>
    <w:rsid w:val="00417CC2"/>
    <w:rsid w:val="00433A7A"/>
    <w:rsid w:val="00434C1B"/>
    <w:rsid w:val="00436972"/>
    <w:rsid w:val="00442857"/>
    <w:rsid w:val="004440B5"/>
    <w:rsid w:val="0044434C"/>
    <w:rsid w:val="00444F51"/>
    <w:rsid w:val="00445DC0"/>
    <w:rsid w:val="004460C1"/>
    <w:rsid w:val="00453F58"/>
    <w:rsid w:val="00457AA5"/>
    <w:rsid w:val="00457DD9"/>
    <w:rsid w:val="0046048B"/>
    <w:rsid w:val="0046223F"/>
    <w:rsid w:val="00466227"/>
    <w:rsid w:val="0047737D"/>
    <w:rsid w:val="00477F49"/>
    <w:rsid w:val="004827B0"/>
    <w:rsid w:val="004A0DEC"/>
    <w:rsid w:val="004A3414"/>
    <w:rsid w:val="004A6C8B"/>
    <w:rsid w:val="004B0893"/>
    <w:rsid w:val="004C3A33"/>
    <w:rsid w:val="004D1C86"/>
    <w:rsid w:val="004D37C6"/>
    <w:rsid w:val="004D3D04"/>
    <w:rsid w:val="004D4FDD"/>
    <w:rsid w:val="004D532E"/>
    <w:rsid w:val="004E2756"/>
    <w:rsid w:val="004E4A84"/>
    <w:rsid w:val="004E7132"/>
    <w:rsid w:val="004F1C44"/>
    <w:rsid w:val="005025E6"/>
    <w:rsid w:val="00503D38"/>
    <w:rsid w:val="00510764"/>
    <w:rsid w:val="005116BF"/>
    <w:rsid w:val="0051302C"/>
    <w:rsid w:val="005179A4"/>
    <w:rsid w:val="00524BE5"/>
    <w:rsid w:val="00530C35"/>
    <w:rsid w:val="00534C38"/>
    <w:rsid w:val="005359D6"/>
    <w:rsid w:val="00536DE4"/>
    <w:rsid w:val="00542820"/>
    <w:rsid w:val="00544703"/>
    <w:rsid w:val="00556054"/>
    <w:rsid w:val="00570090"/>
    <w:rsid w:val="00570F92"/>
    <w:rsid w:val="005714B0"/>
    <w:rsid w:val="00573F90"/>
    <w:rsid w:val="005753B7"/>
    <w:rsid w:val="0058498C"/>
    <w:rsid w:val="0059129E"/>
    <w:rsid w:val="00592188"/>
    <w:rsid w:val="00594867"/>
    <w:rsid w:val="005A139C"/>
    <w:rsid w:val="005A5802"/>
    <w:rsid w:val="005A766F"/>
    <w:rsid w:val="005B6DDF"/>
    <w:rsid w:val="005C39CF"/>
    <w:rsid w:val="005C482D"/>
    <w:rsid w:val="005C6F2D"/>
    <w:rsid w:val="005D31DE"/>
    <w:rsid w:val="005D417C"/>
    <w:rsid w:val="005D5CB5"/>
    <w:rsid w:val="005E2E73"/>
    <w:rsid w:val="005E32B3"/>
    <w:rsid w:val="005F0EB1"/>
    <w:rsid w:val="005F4115"/>
    <w:rsid w:val="005F61D9"/>
    <w:rsid w:val="005F755A"/>
    <w:rsid w:val="006100F6"/>
    <w:rsid w:val="0061029C"/>
    <w:rsid w:val="00611248"/>
    <w:rsid w:val="00612CEF"/>
    <w:rsid w:val="00612FAD"/>
    <w:rsid w:val="00621AEE"/>
    <w:rsid w:val="006315EE"/>
    <w:rsid w:val="00631EEB"/>
    <w:rsid w:val="00635D0D"/>
    <w:rsid w:val="00637D8E"/>
    <w:rsid w:val="006422D3"/>
    <w:rsid w:val="006512B3"/>
    <w:rsid w:val="00653676"/>
    <w:rsid w:val="00654684"/>
    <w:rsid w:val="006561B3"/>
    <w:rsid w:val="00660996"/>
    <w:rsid w:val="006632D1"/>
    <w:rsid w:val="006672D8"/>
    <w:rsid w:val="00673E4A"/>
    <w:rsid w:val="00674FDD"/>
    <w:rsid w:val="0069075E"/>
    <w:rsid w:val="00693349"/>
    <w:rsid w:val="00693EB9"/>
    <w:rsid w:val="006A76D7"/>
    <w:rsid w:val="006B5000"/>
    <w:rsid w:val="006C1D2E"/>
    <w:rsid w:val="006C3AE4"/>
    <w:rsid w:val="006C4862"/>
    <w:rsid w:val="006C50B1"/>
    <w:rsid w:val="006C5B2E"/>
    <w:rsid w:val="006D023F"/>
    <w:rsid w:val="006D690A"/>
    <w:rsid w:val="006D7FCC"/>
    <w:rsid w:val="006E56FA"/>
    <w:rsid w:val="006E5EA7"/>
    <w:rsid w:val="006E6E57"/>
    <w:rsid w:val="006F722C"/>
    <w:rsid w:val="00703242"/>
    <w:rsid w:val="0071019D"/>
    <w:rsid w:val="00712834"/>
    <w:rsid w:val="00715ACF"/>
    <w:rsid w:val="00715ADA"/>
    <w:rsid w:val="007208DE"/>
    <w:rsid w:val="00725E5A"/>
    <w:rsid w:val="007339CC"/>
    <w:rsid w:val="00740234"/>
    <w:rsid w:val="00740ED3"/>
    <w:rsid w:val="007434E8"/>
    <w:rsid w:val="00745D13"/>
    <w:rsid w:val="007463AA"/>
    <w:rsid w:val="00755FCE"/>
    <w:rsid w:val="00757BB6"/>
    <w:rsid w:val="00757EB7"/>
    <w:rsid w:val="0076236E"/>
    <w:rsid w:val="007638C5"/>
    <w:rsid w:val="00775FB8"/>
    <w:rsid w:val="00784691"/>
    <w:rsid w:val="007856AC"/>
    <w:rsid w:val="00785A05"/>
    <w:rsid w:val="00786503"/>
    <w:rsid w:val="00787406"/>
    <w:rsid w:val="00792E94"/>
    <w:rsid w:val="007A2737"/>
    <w:rsid w:val="007B4BB5"/>
    <w:rsid w:val="007B4CEB"/>
    <w:rsid w:val="007B5ECC"/>
    <w:rsid w:val="007C2D6B"/>
    <w:rsid w:val="007C5802"/>
    <w:rsid w:val="007C62DD"/>
    <w:rsid w:val="007C6EDD"/>
    <w:rsid w:val="007D62AC"/>
    <w:rsid w:val="007D636A"/>
    <w:rsid w:val="007E419D"/>
    <w:rsid w:val="007E5813"/>
    <w:rsid w:val="007E671C"/>
    <w:rsid w:val="007F1B03"/>
    <w:rsid w:val="007F426E"/>
    <w:rsid w:val="007F5919"/>
    <w:rsid w:val="007F6D3A"/>
    <w:rsid w:val="007F7704"/>
    <w:rsid w:val="0080099F"/>
    <w:rsid w:val="008023DB"/>
    <w:rsid w:val="008059D2"/>
    <w:rsid w:val="00806069"/>
    <w:rsid w:val="008073BB"/>
    <w:rsid w:val="00813058"/>
    <w:rsid w:val="008175C6"/>
    <w:rsid w:val="0082128C"/>
    <w:rsid w:val="00832A11"/>
    <w:rsid w:val="00841DE8"/>
    <w:rsid w:val="00843660"/>
    <w:rsid w:val="00847395"/>
    <w:rsid w:val="008505E8"/>
    <w:rsid w:val="00856267"/>
    <w:rsid w:val="008576E9"/>
    <w:rsid w:val="00860A5C"/>
    <w:rsid w:val="00862AFA"/>
    <w:rsid w:val="00863BEC"/>
    <w:rsid w:val="00864023"/>
    <w:rsid w:val="00865A2B"/>
    <w:rsid w:val="008756D5"/>
    <w:rsid w:val="00880C10"/>
    <w:rsid w:val="008835F0"/>
    <w:rsid w:val="0088556A"/>
    <w:rsid w:val="008870F1"/>
    <w:rsid w:val="008A4A87"/>
    <w:rsid w:val="008A7DEB"/>
    <w:rsid w:val="008B5E00"/>
    <w:rsid w:val="008B6D1C"/>
    <w:rsid w:val="008C0414"/>
    <w:rsid w:val="008C08A4"/>
    <w:rsid w:val="008C1B3C"/>
    <w:rsid w:val="008C1C7D"/>
    <w:rsid w:val="008C7511"/>
    <w:rsid w:val="008D6485"/>
    <w:rsid w:val="008D65E4"/>
    <w:rsid w:val="008E7EDD"/>
    <w:rsid w:val="008F4C45"/>
    <w:rsid w:val="008F6EF6"/>
    <w:rsid w:val="0090027A"/>
    <w:rsid w:val="00900485"/>
    <w:rsid w:val="00921F05"/>
    <w:rsid w:val="00924C4F"/>
    <w:rsid w:val="00925308"/>
    <w:rsid w:val="00925E7C"/>
    <w:rsid w:val="00927D51"/>
    <w:rsid w:val="0093265D"/>
    <w:rsid w:val="009351C9"/>
    <w:rsid w:val="00935613"/>
    <w:rsid w:val="00942710"/>
    <w:rsid w:val="00943193"/>
    <w:rsid w:val="009448BA"/>
    <w:rsid w:val="00946602"/>
    <w:rsid w:val="00947E04"/>
    <w:rsid w:val="00954351"/>
    <w:rsid w:val="00972D04"/>
    <w:rsid w:val="00974EF2"/>
    <w:rsid w:val="00976148"/>
    <w:rsid w:val="00976E52"/>
    <w:rsid w:val="00977376"/>
    <w:rsid w:val="00977615"/>
    <w:rsid w:val="009848A1"/>
    <w:rsid w:val="00990BF8"/>
    <w:rsid w:val="00990E72"/>
    <w:rsid w:val="0099155F"/>
    <w:rsid w:val="00992943"/>
    <w:rsid w:val="00995B44"/>
    <w:rsid w:val="009A3555"/>
    <w:rsid w:val="009B2BD2"/>
    <w:rsid w:val="009B5743"/>
    <w:rsid w:val="009C553A"/>
    <w:rsid w:val="009C5E25"/>
    <w:rsid w:val="009D47EE"/>
    <w:rsid w:val="009D6803"/>
    <w:rsid w:val="009D729B"/>
    <w:rsid w:val="009E577C"/>
    <w:rsid w:val="009F4E5F"/>
    <w:rsid w:val="00A0314B"/>
    <w:rsid w:val="00A062FD"/>
    <w:rsid w:val="00A20249"/>
    <w:rsid w:val="00A24C59"/>
    <w:rsid w:val="00A30765"/>
    <w:rsid w:val="00A3480D"/>
    <w:rsid w:val="00A501CA"/>
    <w:rsid w:val="00A54FCB"/>
    <w:rsid w:val="00A55909"/>
    <w:rsid w:val="00A575CA"/>
    <w:rsid w:val="00A651CF"/>
    <w:rsid w:val="00A70060"/>
    <w:rsid w:val="00A72D62"/>
    <w:rsid w:val="00A745FB"/>
    <w:rsid w:val="00A7535A"/>
    <w:rsid w:val="00A764AB"/>
    <w:rsid w:val="00A76991"/>
    <w:rsid w:val="00A8764B"/>
    <w:rsid w:val="00A90CD7"/>
    <w:rsid w:val="00A92252"/>
    <w:rsid w:val="00A95731"/>
    <w:rsid w:val="00AA03BC"/>
    <w:rsid w:val="00AA1E97"/>
    <w:rsid w:val="00AA4E33"/>
    <w:rsid w:val="00AB7067"/>
    <w:rsid w:val="00AC1D4E"/>
    <w:rsid w:val="00AC25C1"/>
    <w:rsid w:val="00AC5B00"/>
    <w:rsid w:val="00AC74CD"/>
    <w:rsid w:val="00AD1B2F"/>
    <w:rsid w:val="00AD1D3E"/>
    <w:rsid w:val="00AD6F04"/>
    <w:rsid w:val="00AE1D2C"/>
    <w:rsid w:val="00AE2B80"/>
    <w:rsid w:val="00AE7A07"/>
    <w:rsid w:val="00AF212B"/>
    <w:rsid w:val="00AF236E"/>
    <w:rsid w:val="00AF363F"/>
    <w:rsid w:val="00B05414"/>
    <w:rsid w:val="00B05E47"/>
    <w:rsid w:val="00B0716B"/>
    <w:rsid w:val="00B07668"/>
    <w:rsid w:val="00B1128C"/>
    <w:rsid w:val="00B13528"/>
    <w:rsid w:val="00B14081"/>
    <w:rsid w:val="00B175CC"/>
    <w:rsid w:val="00B23D55"/>
    <w:rsid w:val="00B23FC3"/>
    <w:rsid w:val="00B302BD"/>
    <w:rsid w:val="00B31928"/>
    <w:rsid w:val="00B448BB"/>
    <w:rsid w:val="00B46A24"/>
    <w:rsid w:val="00B5037E"/>
    <w:rsid w:val="00B546AC"/>
    <w:rsid w:val="00B56E9D"/>
    <w:rsid w:val="00B57827"/>
    <w:rsid w:val="00B609A1"/>
    <w:rsid w:val="00B80BC0"/>
    <w:rsid w:val="00B936A3"/>
    <w:rsid w:val="00B938B0"/>
    <w:rsid w:val="00BB01D5"/>
    <w:rsid w:val="00BB1CE6"/>
    <w:rsid w:val="00BB333D"/>
    <w:rsid w:val="00BC4945"/>
    <w:rsid w:val="00BC72D1"/>
    <w:rsid w:val="00BD39FA"/>
    <w:rsid w:val="00BD4204"/>
    <w:rsid w:val="00BE27CC"/>
    <w:rsid w:val="00BE392A"/>
    <w:rsid w:val="00BE580C"/>
    <w:rsid w:val="00BF12B2"/>
    <w:rsid w:val="00BF434A"/>
    <w:rsid w:val="00C01C28"/>
    <w:rsid w:val="00C0357C"/>
    <w:rsid w:val="00C068E4"/>
    <w:rsid w:val="00C101B9"/>
    <w:rsid w:val="00C17984"/>
    <w:rsid w:val="00C2140F"/>
    <w:rsid w:val="00C21D67"/>
    <w:rsid w:val="00C22040"/>
    <w:rsid w:val="00C23475"/>
    <w:rsid w:val="00C26968"/>
    <w:rsid w:val="00C325B5"/>
    <w:rsid w:val="00C33B83"/>
    <w:rsid w:val="00C45044"/>
    <w:rsid w:val="00C457BD"/>
    <w:rsid w:val="00C45839"/>
    <w:rsid w:val="00C47B6D"/>
    <w:rsid w:val="00C50E1D"/>
    <w:rsid w:val="00C61279"/>
    <w:rsid w:val="00C62D7D"/>
    <w:rsid w:val="00C63D92"/>
    <w:rsid w:val="00C64172"/>
    <w:rsid w:val="00C6709C"/>
    <w:rsid w:val="00C70D0C"/>
    <w:rsid w:val="00C80AC8"/>
    <w:rsid w:val="00C90D5D"/>
    <w:rsid w:val="00C9285D"/>
    <w:rsid w:val="00C928E5"/>
    <w:rsid w:val="00C9410E"/>
    <w:rsid w:val="00CA15BB"/>
    <w:rsid w:val="00CA7110"/>
    <w:rsid w:val="00CB123D"/>
    <w:rsid w:val="00CB1994"/>
    <w:rsid w:val="00CC1793"/>
    <w:rsid w:val="00CC421F"/>
    <w:rsid w:val="00CC5209"/>
    <w:rsid w:val="00CC599A"/>
    <w:rsid w:val="00CD48D1"/>
    <w:rsid w:val="00CD6E99"/>
    <w:rsid w:val="00CE21C7"/>
    <w:rsid w:val="00CE41F8"/>
    <w:rsid w:val="00CE583D"/>
    <w:rsid w:val="00CE60D8"/>
    <w:rsid w:val="00CF6787"/>
    <w:rsid w:val="00D06DB7"/>
    <w:rsid w:val="00D07509"/>
    <w:rsid w:val="00D149EF"/>
    <w:rsid w:val="00D22C02"/>
    <w:rsid w:val="00D23812"/>
    <w:rsid w:val="00D26DB1"/>
    <w:rsid w:val="00D33CD4"/>
    <w:rsid w:val="00D528DA"/>
    <w:rsid w:val="00D605E2"/>
    <w:rsid w:val="00D629B0"/>
    <w:rsid w:val="00D643D6"/>
    <w:rsid w:val="00D65FD0"/>
    <w:rsid w:val="00D70367"/>
    <w:rsid w:val="00D72A7D"/>
    <w:rsid w:val="00D74DDC"/>
    <w:rsid w:val="00D76339"/>
    <w:rsid w:val="00D824CA"/>
    <w:rsid w:val="00D82B0F"/>
    <w:rsid w:val="00D8448F"/>
    <w:rsid w:val="00D87234"/>
    <w:rsid w:val="00D91082"/>
    <w:rsid w:val="00D91698"/>
    <w:rsid w:val="00D933BE"/>
    <w:rsid w:val="00DA171C"/>
    <w:rsid w:val="00DB3DF9"/>
    <w:rsid w:val="00DB5AEB"/>
    <w:rsid w:val="00DC127C"/>
    <w:rsid w:val="00DC374C"/>
    <w:rsid w:val="00DD31B9"/>
    <w:rsid w:val="00DD34D6"/>
    <w:rsid w:val="00DF1328"/>
    <w:rsid w:val="00DF276C"/>
    <w:rsid w:val="00DF3144"/>
    <w:rsid w:val="00DF450E"/>
    <w:rsid w:val="00DF79D5"/>
    <w:rsid w:val="00E10826"/>
    <w:rsid w:val="00E1148F"/>
    <w:rsid w:val="00E12B0F"/>
    <w:rsid w:val="00E21949"/>
    <w:rsid w:val="00E22424"/>
    <w:rsid w:val="00E22A1F"/>
    <w:rsid w:val="00E237A3"/>
    <w:rsid w:val="00E3270A"/>
    <w:rsid w:val="00E36563"/>
    <w:rsid w:val="00E47BA4"/>
    <w:rsid w:val="00E779C6"/>
    <w:rsid w:val="00E86525"/>
    <w:rsid w:val="00E911EE"/>
    <w:rsid w:val="00EA3BE9"/>
    <w:rsid w:val="00EB13FE"/>
    <w:rsid w:val="00EB3EFA"/>
    <w:rsid w:val="00EB71F4"/>
    <w:rsid w:val="00EC4098"/>
    <w:rsid w:val="00EC4923"/>
    <w:rsid w:val="00EC6CC5"/>
    <w:rsid w:val="00ED0168"/>
    <w:rsid w:val="00ED3ECB"/>
    <w:rsid w:val="00ED73E5"/>
    <w:rsid w:val="00EE0435"/>
    <w:rsid w:val="00EE73B9"/>
    <w:rsid w:val="00EF01DA"/>
    <w:rsid w:val="00F03512"/>
    <w:rsid w:val="00F0458B"/>
    <w:rsid w:val="00F07614"/>
    <w:rsid w:val="00F16776"/>
    <w:rsid w:val="00F20F2D"/>
    <w:rsid w:val="00F21557"/>
    <w:rsid w:val="00F237C7"/>
    <w:rsid w:val="00F30C24"/>
    <w:rsid w:val="00F425AA"/>
    <w:rsid w:val="00F45542"/>
    <w:rsid w:val="00F521A1"/>
    <w:rsid w:val="00F530C7"/>
    <w:rsid w:val="00F5352A"/>
    <w:rsid w:val="00F74C97"/>
    <w:rsid w:val="00F74CDD"/>
    <w:rsid w:val="00F74F02"/>
    <w:rsid w:val="00F7700C"/>
    <w:rsid w:val="00F77946"/>
    <w:rsid w:val="00F864C0"/>
    <w:rsid w:val="00FA4894"/>
    <w:rsid w:val="00FA75FD"/>
    <w:rsid w:val="00FB046D"/>
    <w:rsid w:val="00FB1756"/>
    <w:rsid w:val="00FB470E"/>
    <w:rsid w:val="00FC2A0F"/>
    <w:rsid w:val="00FC482C"/>
    <w:rsid w:val="00FC5D93"/>
    <w:rsid w:val="00FD146D"/>
    <w:rsid w:val="00FD6C48"/>
    <w:rsid w:val="00FE2457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676708F"/>
  <w15:docId w15:val="{13E56160-8D38-49A2-9FCD-47A72A29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keepLines/>
      <w:tabs>
        <w:tab w:val="left" w:pos="567"/>
        <w:tab w:val="left" w:pos="1871"/>
        <w:tab w:val="left" w:pos="3175"/>
        <w:tab w:val="left" w:pos="4536"/>
        <w:tab w:val="left" w:pos="6010"/>
        <w:tab w:val="left" w:pos="7258"/>
      </w:tabs>
    </w:pPr>
    <w:rPr>
      <w:rFonts w:ascii="Times New Roman" w:hAnsi="Times New Roman"/>
      <w:sz w:val="26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lear" w:pos="567"/>
        <w:tab w:val="clear" w:pos="1871"/>
        <w:tab w:val="clear" w:pos="3175"/>
        <w:tab w:val="clear" w:pos="4536"/>
        <w:tab w:val="clear" w:pos="6010"/>
        <w:tab w:val="clear" w:pos="7258"/>
      </w:tabs>
      <w:spacing w:before="190" w:after="9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lear" w:pos="567"/>
        <w:tab w:val="clear" w:pos="1871"/>
        <w:tab w:val="clear" w:pos="3175"/>
        <w:tab w:val="clear" w:pos="4536"/>
        <w:tab w:val="clear" w:pos="6010"/>
        <w:tab w:val="clear" w:pos="7258"/>
      </w:tabs>
      <w:spacing w:before="180" w:after="8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clear" w:pos="567"/>
        <w:tab w:val="clear" w:pos="1871"/>
        <w:tab w:val="clear" w:pos="3175"/>
        <w:tab w:val="clear" w:pos="4536"/>
        <w:tab w:val="clear" w:pos="6010"/>
        <w:tab w:val="clear" w:pos="7258"/>
      </w:tabs>
      <w:spacing w:before="160" w:after="8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clear" w:pos="567"/>
        <w:tab w:val="clear" w:pos="1871"/>
        <w:tab w:val="clear" w:pos="3175"/>
        <w:tab w:val="clear" w:pos="4536"/>
        <w:tab w:val="clear" w:pos="6010"/>
        <w:tab w:val="clear" w:pos="7258"/>
      </w:tabs>
      <w:spacing w:before="160"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clear" w:pos="567"/>
        <w:tab w:val="clear" w:pos="1871"/>
        <w:tab w:val="clear" w:pos="3175"/>
        <w:tab w:val="clear" w:pos="4536"/>
        <w:tab w:val="clear" w:pos="6010"/>
        <w:tab w:val="clear" w:pos="7258"/>
      </w:tabs>
      <w:spacing w:before="160" w:after="8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pPr>
      <w:tabs>
        <w:tab w:val="clear" w:pos="567"/>
        <w:tab w:val="clear" w:pos="1871"/>
        <w:tab w:val="clear" w:pos="3175"/>
        <w:tab w:val="clear" w:pos="4536"/>
        <w:tab w:val="clear" w:pos="6010"/>
        <w:tab w:val="clear" w:pos="7258"/>
        <w:tab w:val="right" w:leader="dot" w:pos="8789"/>
      </w:tabs>
      <w:ind w:left="851" w:right="-1134"/>
    </w:pPr>
    <w:rPr>
      <w:rFonts w:ascii="Arial" w:hAnsi="Arial"/>
      <w:sz w:val="22"/>
    </w:rPr>
  </w:style>
  <w:style w:type="paragraph" w:styleId="TOC4">
    <w:name w:val="toc 4"/>
    <w:basedOn w:val="Normal"/>
    <w:next w:val="Normal"/>
    <w:semiHidden/>
    <w:pPr>
      <w:tabs>
        <w:tab w:val="clear" w:pos="567"/>
        <w:tab w:val="clear" w:pos="1871"/>
        <w:tab w:val="clear" w:pos="3175"/>
        <w:tab w:val="clear" w:pos="4536"/>
        <w:tab w:val="clear" w:pos="6010"/>
        <w:tab w:val="clear" w:pos="7258"/>
        <w:tab w:val="right" w:leader="dot" w:pos="8789"/>
      </w:tabs>
      <w:ind w:left="567" w:right="-1134"/>
    </w:pPr>
    <w:rPr>
      <w:rFonts w:ascii="Arial" w:hAnsi="Arial"/>
      <w:sz w:val="22"/>
    </w:rPr>
  </w:style>
  <w:style w:type="paragraph" w:styleId="TOC3">
    <w:name w:val="toc 3"/>
    <w:basedOn w:val="Normal"/>
    <w:next w:val="Normal"/>
    <w:semiHidden/>
    <w:pPr>
      <w:tabs>
        <w:tab w:val="clear" w:pos="567"/>
        <w:tab w:val="clear" w:pos="1871"/>
        <w:tab w:val="clear" w:pos="3175"/>
        <w:tab w:val="clear" w:pos="4536"/>
        <w:tab w:val="clear" w:pos="6010"/>
        <w:tab w:val="clear" w:pos="7258"/>
        <w:tab w:val="right" w:leader="dot" w:pos="8789"/>
      </w:tabs>
      <w:ind w:left="284" w:right="-1134"/>
    </w:pPr>
    <w:rPr>
      <w:rFonts w:ascii="Arial" w:hAnsi="Arial"/>
      <w:sz w:val="22"/>
    </w:rPr>
  </w:style>
  <w:style w:type="paragraph" w:styleId="TOC2">
    <w:name w:val="toc 2"/>
    <w:basedOn w:val="Normal"/>
    <w:next w:val="Normal"/>
    <w:semiHidden/>
    <w:pPr>
      <w:tabs>
        <w:tab w:val="clear" w:pos="567"/>
        <w:tab w:val="clear" w:pos="1871"/>
        <w:tab w:val="clear" w:pos="3175"/>
        <w:tab w:val="clear" w:pos="4536"/>
        <w:tab w:val="clear" w:pos="6010"/>
        <w:tab w:val="clear" w:pos="7258"/>
        <w:tab w:val="right" w:leader="dot" w:pos="8789"/>
      </w:tabs>
      <w:ind w:right="-1134"/>
    </w:pPr>
    <w:rPr>
      <w:rFonts w:ascii="Arial" w:hAnsi="Arial"/>
      <w:sz w:val="22"/>
    </w:rPr>
  </w:style>
  <w:style w:type="paragraph" w:styleId="TOC1">
    <w:name w:val="toc 1"/>
    <w:basedOn w:val="Normal"/>
    <w:next w:val="Normal"/>
    <w:semiHidden/>
    <w:pPr>
      <w:tabs>
        <w:tab w:val="clear" w:pos="567"/>
        <w:tab w:val="clear" w:pos="1871"/>
        <w:tab w:val="clear" w:pos="3175"/>
        <w:tab w:val="clear" w:pos="4536"/>
        <w:tab w:val="clear" w:pos="6010"/>
        <w:tab w:val="clear" w:pos="7258"/>
        <w:tab w:val="right" w:leader="dot" w:pos="8789"/>
      </w:tabs>
      <w:spacing w:before="240"/>
      <w:ind w:right="-1134"/>
    </w:pPr>
    <w:rPr>
      <w:rFonts w:ascii="Arial" w:hAnsi="Arial"/>
      <w:sz w:val="22"/>
    </w:rPr>
  </w:style>
  <w:style w:type="paragraph" w:styleId="Index7">
    <w:name w:val="index 7"/>
    <w:basedOn w:val="Normal"/>
    <w:next w:val="Normal"/>
    <w:semiHidden/>
    <w:pPr>
      <w:ind w:left="851"/>
    </w:pPr>
  </w:style>
  <w:style w:type="paragraph" w:styleId="Index6">
    <w:name w:val="index 6"/>
    <w:basedOn w:val="Normal"/>
    <w:next w:val="Normal"/>
    <w:semiHidden/>
    <w:pPr>
      <w:ind w:left="709"/>
    </w:pPr>
  </w:style>
  <w:style w:type="paragraph" w:styleId="Index5">
    <w:name w:val="index 5"/>
    <w:basedOn w:val="Normal"/>
    <w:next w:val="Normal"/>
    <w:semiHidden/>
    <w:pPr>
      <w:ind w:left="567"/>
    </w:pPr>
  </w:style>
  <w:style w:type="paragraph" w:styleId="Index4">
    <w:name w:val="index 4"/>
    <w:basedOn w:val="Normal"/>
    <w:next w:val="Normal"/>
    <w:semiHidden/>
    <w:pPr>
      <w:ind w:left="426"/>
    </w:pPr>
  </w:style>
  <w:style w:type="paragraph" w:styleId="Index3">
    <w:name w:val="index 3"/>
    <w:basedOn w:val="Normal"/>
    <w:next w:val="Normal"/>
    <w:semiHidden/>
    <w:pPr>
      <w:ind w:left="284"/>
    </w:pPr>
  </w:style>
  <w:style w:type="paragraph" w:styleId="Index2">
    <w:name w:val="index 2"/>
    <w:basedOn w:val="Normal"/>
    <w:next w:val="Normal"/>
    <w:semiHidden/>
    <w:pPr>
      <w:ind w:left="142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  <w:rPr>
      <w:rFonts w:ascii="Arial" w:hAnsi="Arial"/>
      <w:b/>
      <w:sz w:val="22"/>
    </w:rPr>
  </w:style>
  <w:style w:type="paragraph" w:styleId="Footer">
    <w:name w:val="footer"/>
    <w:basedOn w:val="Normal"/>
    <w:pPr>
      <w:tabs>
        <w:tab w:val="clear" w:pos="567"/>
        <w:tab w:val="clear" w:pos="1871"/>
        <w:tab w:val="clear" w:pos="3175"/>
        <w:tab w:val="clear" w:pos="4536"/>
        <w:tab w:val="clear" w:pos="6010"/>
        <w:tab w:val="clear" w:pos="7258"/>
      </w:tabs>
    </w:pPr>
  </w:style>
  <w:style w:type="paragraph" w:styleId="Header">
    <w:name w:val="header"/>
    <w:basedOn w:val="Normal"/>
    <w:pPr>
      <w:tabs>
        <w:tab w:val="clear" w:pos="567"/>
        <w:tab w:val="clear" w:pos="1871"/>
        <w:tab w:val="clear" w:pos="3175"/>
        <w:tab w:val="clear" w:pos="4536"/>
        <w:tab w:val="clear" w:pos="6010"/>
        <w:tab w:val="clear" w:pos="7258"/>
      </w:tabs>
    </w:pPr>
  </w:style>
  <w:style w:type="character" w:styleId="FootnoteReference">
    <w:name w:val="footnote reference"/>
    <w:semiHidden/>
    <w:rPr>
      <w:position w:val="6"/>
      <w:sz w:val="18"/>
    </w:rPr>
  </w:style>
  <w:style w:type="paragraph" w:styleId="FootnoteText">
    <w:name w:val="footnote text"/>
    <w:basedOn w:val="Normal"/>
    <w:semiHidden/>
    <w:rPr>
      <w:sz w:val="22"/>
    </w:rPr>
  </w:style>
  <w:style w:type="paragraph" w:styleId="NormalIndent">
    <w:name w:val="Normal Indent"/>
    <w:basedOn w:val="Normal"/>
    <w:next w:val="Normal"/>
    <w:pPr>
      <w:ind w:left="567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Rubrik-Innehllsfrteckn">
    <w:name w:val="Rubrik-Innehållsförteckn"/>
    <w:basedOn w:val="Normal"/>
    <w:next w:val="Normal"/>
    <w:pPr>
      <w:tabs>
        <w:tab w:val="clear" w:pos="567"/>
        <w:tab w:val="clear" w:pos="1871"/>
        <w:tab w:val="clear" w:pos="3175"/>
        <w:tab w:val="clear" w:pos="4536"/>
        <w:tab w:val="clear" w:pos="6010"/>
        <w:tab w:val="clear" w:pos="7258"/>
        <w:tab w:val="right" w:pos="8789"/>
      </w:tabs>
      <w:ind w:right="-1134"/>
    </w:pPr>
    <w:rPr>
      <w:rFonts w:ascii="Arial" w:hAnsi="Arial"/>
      <w:b/>
      <w:sz w:val="22"/>
    </w:rPr>
  </w:style>
  <w:style w:type="paragraph" w:customStyle="1" w:styleId="Tabbar-123cm">
    <w:name w:val="Tabbar-1.2.3cm"/>
    <w:basedOn w:val="Normal"/>
    <w:pPr>
      <w:tabs>
        <w:tab w:val="clear" w:pos="1871"/>
        <w:tab w:val="clear" w:pos="3175"/>
        <w:tab w:val="clear" w:pos="4536"/>
        <w:tab w:val="clear" w:pos="6010"/>
        <w:tab w:val="clear" w:pos="7258"/>
        <w:tab w:val="left" w:pos="1134"/>
        <w:tab w:val="left" w:pos="1701"/>
      </w:tabs>
    </w:pPr>
  </w:style>
  <w:style w:type="paragraph" w:customStyle="1" w:styleId="Tabeller-siffror">
    <w:name w:val="Tabeller-siffror"/>
    <w:basedOn w:val="Normal"/>
    <w:pPr>
      <w:tabs>
        <w:tab w:val="clear" w:pos="567"/>
        <w:tab w:val="clear" w:pos="1871"/>
        <w:tab w:val="clear" w:pos="3175"/>
        <w:tab w:val="clear" w:pos="4536"/>
        <w:tab w:val="clear" w:pos="6010"/>
        <w:tab w:val="clear" w:pos="7258"/>
      </w:tabs>
    </w:pPr>
    <w:rPr>
      <w:rFonts w:ascii="Arial" w:hAnsi="Arial"/>
      <w:sz w:val="22"/>
    </w:rPr>
  </w:style>
  <w:style w:type="paragraph" w:customStyle="1" w:styleId="Tabeller-rubrik">
    <w:name w:val="Tabeller-rubrik"/>
    <w:basedOn w:val="Normal"/>
    <w:next w:val="Tabeller-siffror"/>
    <w:pPr>
      <w:tabs>
        <w:tab w:val="clear" w:pos="567"/>
        <w:tab w:val="clear" w:pos="1871"/>
        <w:tab w:val="clear" w:pos="3175"/>
        <w:tab w:val="clear" w:pos="4536"/>
        <w:tab w:val="clear" w:pos="6010"/>
        <w:tab w:val="clear" w:pos="7258"/>
      </w:tabs>
      <w:spacing w:before="100" w:after="100"/>
    </w:pPr>
    <w:rPr>
      <w:rFonts w:ascii="Arial" w:hAnsi="Arial"/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kumentSidhuvudRubrikMellan">
    <w:name w:val="DokumentSidhuvudRubrikMellan"/>
    <w:basedOn w:val="Normal"/>
    <w:next w:val="Normal"/>
    <w:rPr>
      <w:rFonts w:ascii="Arial" w:hAnsi="Arial"/>
      <w:sz w:val="24"/>
    </w:rPr>
  </w:style>
  <w:style w:type="paragraph" w:customStyle="1" w:styleId="DokumentNormal">
    <w:name w:val="DokumentNormal"/>
    <w:basedOn w:val="Normal"/>
    <w:next w:val="Normal"/>
    <w:rPr>
      <w:sz w:val="24"/>
    </w:rPr>
  </w:style>
  <w:style w:type="paragraph" w:customStyle="1" w:styleId="DokumentSidhuvudRubrikStor">
    <w:name w:val="DokumentSidhuvudRubrikStor"/>
    <w:basedOn w:val="Normal"/>
    <w:next w:val="Normal"/>
    <w:rPr>
      <w:rFonts w:ascii="Arial" w:hAnsi="Arial"/>
      <w:b/>
      <w:sz w:val="28"/>
    </w:rPr>
  </w:style>
  <w:style w:type="paragraph" w:customStyle="1" w:styleId="DokumentSidhuvudRubrikLiten">
    <w:name w:val="DokumentSidhuvudRubrikLiten"/>
    <w:basedOn w:val="Normal"/>
    <w:next w:val="Normal"/>
    <w:pPr>
      <w:tabs>
        <w:tab w:val="clear" w:pos="567"/>
        <w:tab w:val="clear" w:pos="1871"/>
        <w:tab w:val="clear" w:pos="3175"/>
        <w:tab w:val="clear" w:pos="6010"/>
      </w:tabs>
      <w:ind w:right="-1588"/>
    </w:pPr>
    <w:rPr>
      <w:rFonts w:ascii="Arial" w:hAnsi="Arial"/>
      <w:sz w:val="15"/>
    </w:rPr>
  </w:style>
  <w:style w:type="paragraph" w:customStyle="1" w:styleId="DokumentSidhuvudNormal">
    <w:name w:val="DokumentSidhuvudNormal"/>
    <w:basedOn w:val="Normal"/>
    <w:pPr>
      <w:tabs>
        <w:tab w:val="clear" w:pos="567"/>
        <w:tab w:val="clear" w:pos="1871"/>
        <w:tab w:val="clear" w:pos="3175"/>
        <w:tab w:val="clear" w:pos="6010"/>
      </w:tabs>
      <w:ind w:right="-1588"/>
    </w:pPr>
    <w:rPr>
      <w:sz w:val="24"/>
    </w:rPr>
  </w:style>
  <w:style w:type="table" w:styleId="TableGrid">
    <w:name w:val="Table Grid"/>
    <w:basedOn w:val="TableNormal"/>
    <w:rsid w:val="008175C6"/>
    <w:pPr>
      <w:keepLines/>
      <w:tabs>
        <w:tab w:val="left" w:pos="567"/>
        <w:tab w:val="left" w:pos="1871"/>
        <w:tab w:val="left" w:pos="3175"/>
        <w:tab w:val="left" w:pos="4536"/>
        <w:tab w:val="left" w:pos="6010"/>
        <w:tab w:val="left" w:pos="725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elopp">
    <w:name w:val="NormalBelopp"/>
    <w:basedOn w:val="Normal"/>
    <w:next w:val="Normal"/>
    <w:rsid w:val="0093265D"/>
    <w:pPr>
      <w:tabs>
        <w:tab w:val="clear" w:pos="567"/>
        <w:tab w:val="clear" w:pos="1871"/>
        <w:tab w:val="clear" w:pos="3175"/>
        <w:tab w:val="clear" w:pos="4536"/>
        <w:tab w:val="clear" w:pos="6010"/>
        <w:tab w:val="clear" w:pos="7258"/>
        <w:tab w:val="right" w:pos="7938"/>
      </w:tabs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BalloonText">
    <w:name w:val="Balloon Text"/>
    <w:basedOn w:val="Normal"/>
    <w:link w:val="BalloonTextChar"/>
    <w:rsid w:val="00380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08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bkje\appdata\roaming\microsoft\mallar\Visa%20Lista\Commercial\Personal\Intyg%20tj&#228;nsteres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4E87CBB9D6441AF596A401E502816" ma:contentTypeVersion="13" ma:contentTypeDescription="Create a new document." ma:contentTypeScope="" ma:versionID="3d897fef36a26d68777116ef0e17d9d0">
  <xsd:schema xmlns:xsd="http://www.w3.org/2001/XMLSchema" xmlns:xs="http://www.w3.org/2001/XMLSchema" xmlns:p="http://schemas.microsoft.com/office/2006/metadata/properties" xmlns:ns3="0d81e7cb-8c2f-4391-9585-ef2492d330b3" xmlns:ns4="5649b6cf-5730-4f5a-83b2-ae0569dfb77a" targetNamespace="http://schemas.microsoft.com/office/2006/metadata/properties" ma:root="true" ma:fieldsID="bb7887b6e9dd985e3c50bd2a8094df60" ns3:_="" ns4:_="">
    <xsd:import namespace="0d81e7cb-8c2f-4391-9585-ef2492d330b3"/>
    <xsd:import namespace="5649b6cf-5730-4f5a-83b2-ae0569dfb7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1e7cb-8c2f-4391-9585-ef2492d33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9b6cf-5730-4f5a-83b2-ae0569dfb7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DB8FAA-88A0-4785-B927-7FD7E72E7083}">
  <ds:schemaRefs>
    <ds:schemaRef ds:uri="http://schemas.microsoft.com/office/2006/metadata/properties"/>
    <ds:schemaRef ds:uri="0d81e7cb-8c2f-4391-9585-ef2492d330b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649b6cf-5730-4f5a-83b2-ae0569dfb77a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9FF25C-E7E8-47F3-A5F4-13022AF4D7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CB214B-9E8A-4F96-807A-EFCD1FC6A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1e7cb-8c2f-4391-9585-ef2492d330b3"/>
    <ds:schemaRef ds:uri="5649b6cf-5730-4f5a-83b2-ae0569dfb7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Intyg tjänsteresa.dot</Template>
  <TotalTime>0</TotalTime>
  <Pages>1</Pages>
  <Words>293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If Dokumentmallar</vt:lpstr>
    </vt:vector>
  </TitlesOfParts>
  <Company>If...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Dokumentmallar</dc:title>
  <dc:creator>Wiberg, Kjell</dc:creator>
  <dc:description>If Multi-lingual Document Templates, for Office2002 (Word 10.0) on Windows XP._x000d_
For use with logo-paper with or without preprinted information.</dc:description>
  <cp:lastModifiedBy>Johansson, Jennifer</cp:lastModifiedBy>
  <cp:revision>2</cp:revision>
  <cp:lastPrinted>2001-03-23T07:02:00Z</cp:lastPrinted>
  <dcterms:created xsi:type="dcterms:W3CDTF">2023-07-31T12:18:00Z</dcterms:created>
  <dcterms:modified xsi:type="dcterms:W3CDTF">2023-07-31T12:18:00Z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1.1</vt:lpwstr>
  </property>
  <property fmtid="{D5CDD505-2E9C-101B-9397-08002B2CF9AE}" pid="3" name="Template">
    <vt:lpwstr>If Dokumentmallar</vt:lpwstr>
  </property>
  <property fmtid="{D5CDD505-2E9C-101B-9397-08002B2CF9AE}" pid="4" name="TemplateNumber">
    <vt:lpwstr>MSW0029</vt:lpwstr>
  </property>
  <property fmtid="{D5CDD505-2E9C-101B-9397-08002B2CF9AE}" pid="5" name="if_ReceiverCompany">
    <vt:lpwstr>Akzo Nobel AB</vt:lpwstr>
  </property>
  <property fmtid="{D5CDD505-2E9C-101B-9397-08002B2CF9AE}" pid="6" name="if_SenderName">
    <vt:lpwstr>Kjell Wiberg</vt:lpwstr>
  </property>
  <property fmtid="{D5CDD505-2E9C-101B-9397-08002B2CF9AE}" pid="7" name="if_SenderTitle">
    <vt:lpwstr>Underwriter</vt:lpwstr>
  </property>
  <property fmtid="{D5CDD505-2E9C-101B-9397-08002B2CF9AE}" pid="8" name="if_SenderPhone">
    <vt:lpwstr>08 - 788 30 54</vt:lpwstr>
  </property>
  <property fmtid="{D5CDD505-2E9C-101B-9397-08002B2CF9AE}" pid="9" name="if_SenderCell">
    <vt:lpwstr/>
  </property>
  <property fmtid="{D5CDD505-2E9C-101B-9397-08002B2CF9AE}" pid="10" name="if_SenderFax">
    <vt:lpwstr>08 - 788 21 70</vt:lpwstr>
  </property>
  <property fmtid="{D5CDD505-2E9C-101B-9397-08002B2CF9AE}" pid="11" name="if_SenderEmail">
    <vt:lpwstr>kjell.wiberg@if.se</vt:lpwstr>
  </property>
  <property fmtid="{D5CDD505-2E9C-101B-9397-08002B2CF9AE}" pid="12" name="if_ReceiverOrgNr">
    <vt:lpwstr>556416-0967</vt:lpwstr>
  </property>
  <property fmtid="{D5CDD505-2E9C-101B-9397-08002B2CF9AE}" pid="13" name="if_MaklareCompany">
    <vt:lpwstr/>
  </property>
  <property fmtid="{D5CDD505-2E9C-101B-9397-08002B2CF9AE}" pid="14" name="if_MaklareFornamn">
    <vt:lpwstr/>
  </property>
  <property fmtid="{D5CDD505-2E9C-101B-9397-08002B2CF9AE}" pid="15" name="if_MaklareGata">
    <vt:lpwstr/>
  </property>
  <property fmtid="{D5CDD505-2E9C-101B-9397-08002B2CF9AE}" pid="16" name="if_MaklarePostnrOrt">
    <vt:lpwstr/>
  </property>
  <property fmtid="{D5CDD505-2E9C-101B-9397-08002B2CF9AE}" pid="17" name="if_ReceiverAdress">
    <vt:lpwstr>Box 11500</vt:lpwstr>
  </property>
  <property fmtid="{D5CDD505-2E9C-101B-9397-08002B2CF9AE}" pid="18" name="if_ReceiverMottagare">
    <vt:lpwstr/>
  </property>
  <property fmtid="{D5CDD505-2E9C-101B-9397-08002B2CF9AE}" pid="19" name="if_ReceiverPostnrOrt">
    <vt:lpwstr>100 61 STOCKHOLM</vt:lpwstr>
  </property>
  <property fmtid="{D5CDD505-2E9C-101B-9397-08002B2CF9AE}" pid="20" name="if_CompanyVisitAdr">
    <vt:lpwstr>Barksväg 15, Solna</vt:lpwstr>
  </property>
  <property fmtid="{D5CDD505-2E9C-101B-9397-08002B2CF9AE}" pid="21" name="if_CompanyPOBox">
    <vt:lpwstr/>
  </property>
  <property fmtid="{D5CDD505-2E9C-101B-9397-08002B2CF9AE}" pid="22" name="if_CompanyPostcodeCity">
    <vt:lpwstr>106 80 Stockholm</vt:lpwstr>
  </property>
  <property fmtid="{D5CDD505-2E9C-101B-9397-08002B2CF9AE}" pid="23" name="if_CompanyPhoneSw">
    <vt:lpwstr>0771-43 00 00</vt:lpwstr>
  </property>
  <property fmtid="{D5CDD505-2E9C-101B-9397-08002B2CF9AE}" pid="24" name="if_CompanyFaxSw">
    <vt:lpwstr/>
  </property>
  <property fmtid="{D5CDD505-2E9C-101B-9397-08002B2CF9AE}" pid="25" name="if_CompanyName">
    <vt:lpwstr>If Skadeförsäkring AB (publ)</vt:lpwstr>
  </property>
  <property fmtid="{D5CDD505-2E9C-101B-9397-08002B2CF9AE}" pid="26" name="if_ReceiverLand">
    <vt:lpwstr/>
  </property>
  <property fmtid="{D5CDD505-2E9C-101B-9397-08002B2CF9AE}" pid="27" name="if_ReceiverNamnAdr">
    <vt:lpwstr/>
  </property>
  <property fmtid="{D5CDD505-2E9C-101B-9397-08002B2CF9AE}" pid="28" name="if_LblReceiverCompany">
    <vt:lpwstr>Company:</vt:lpwstr>
  </property>
  <property fmtid="{D5CDD505-2E9C-101B-9397-08002B2CF9AE}" pid="29" name="if_LblSenderName">
    <vt:lpwstr>Name:</vt:lpwstr>
  </property>
  <property fmtid="{D5CDD505-2E9C-101B-9397-08002B2CF9AE}" pid="30" name="if_LblSenderTitle">
    <vt:lpwstr>Title:</vt:lpwstr>
  </property>
  <property fmtid="{D5CDD505-2E9C-101B-9397-08002B2CF9AE}" pid="31" name="if_LblSenderPhone">
    <vt:lpwstr>Direct telephone No:</vt:lpwstr>
  </property>
  <property fmtid="{D5CDD505-2E9C-101B-9397-08002B2CF9AE}" pid="32" name="if_LblSenderCell">
    <vt:lpwstr>Mobile telephone No:</vt:lpwstr>
  </property>
  <property fmtid="{D5CDD505-2E9C-101B-9397-08002B2CF9AE}" pid="33" name="if_LblSenderFax">
    <vt:lpwstr>Telefax No:</vt:lpwstr>
  </property>
  <property fmtid="{D5CDD505-2E9C-101B-9397-08002B2CF9AE}" pid="34" name="if_LblSenderEmail">
    <vt:lpwstr>E-mail:</vt:lpwstr>
  </property>
  <property fmtid="{D5CDD505-2E9C-101B-9397-08002B2CF9AE}" pid="35" name="if_LblReceiverOrgNr">
    <vt:lpwstr>Receiver's Reg.No:</vt:lpwstr>
  </property>
  <property fmtid="{D5CDD505-2E9C-101B-9397-08002B2CF9AE}" pid="36" name="ContentTypeId">
    <vt:lpwstr>0x0101002FB4E87CBB9D6441AF596A401E502816</vt:lpwstr>
  </property>
</Properties>
</file>